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Specialista měření v elektroenergetice</w:t>
      </w:r>
      <w:bookmarkEnd w:id="0"/>
    </w:p>
    <w:p>
      <w:pPr/>
      <w:r>
        <w:rPr/>
        <w:t xml:space="preserve">Specialista měření v elektroenergetice řídí metrologické činnosti a měrové služby v rámci energetické společnosti a navrhuje způsoby řešení úprav procesů v návaznosti na realizované kontrolní činnosti a legislativní úpravy.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distribuce elektrické energie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Energy specialist, Specialista měření, Specialista parametrizace, Specialista průběhového měření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analýz a navržení nastavení procesů a postupů v oblasti měrové služby.</w:t>
      </w:r>
    </w:p>
    <w:p>
      <w:pPr>
        <w:numPr>
          <w:ilvl w:val="0"/>
          <w:numId w:val="5"/>
        </w:numPr>
      </w:pPr>
      <w:r>
        <w:rPr/>
        <w:t xml:space="preserve">Sestavování parametrizačních programů pro měření odběru elektrické energie.</w:t>
      </w:r>
    </w:p>
    <w:p>
      <w:pPr>
        <w:numPr>
          <w:ilvl w:val="0"/>
          <w:numId w:val="5"/>
        </w:numPr>
      </w:pPr>
      <w:r>
        <w:rPr/>
        <w:t xml:space="preserve">Metodické usměrňování činnosti měrové služby.</w:t>
      </w:r>
    </w:p>
    <w:p>
      <w:pPr>
        <w:numPr>
          <w:ilvl w:val="0"/>
          <w:numId w:val="5"/>
        </w:numPr>
      </w:pPr>
      <w:r>
        <w:rPr/>
        <w:t xml:space="preserve">Provádění kontrolní činnosti dodržování procesních postupů v oblasti měrové služby.</w:t>
      </w:r>
    </w:p>
    <w:p>
      <w:pPr>
        <w:numPr>
          <w:ilvl w:val="0"/>
          <w:numId w:val="5"/>
        </w:numPr>
      </w:pPr>
      <w:r>
        <w:rPr/>
        <w:t xml:space="preserve">Zajištění kalibrace složitých, technicky náročných a vysoce přesných měřicích přístrojů pro energetiku.</w:t>
      </w:r>
    </w:p>
    <w:p>
      <w:pPr>
        <w:numPr>
          <w:ilvl w:val="0"/>
          <w:numId w:val="5"/>
        </w:numPr>
      </w:pPr>
      <w:r>
        <w:rPr/>
        <w:t xml:space="preserve">Identifikace a vyhodnocování rizik v oblasti měrové služby.</w:t>
      </w:r>
    </w:p>
    <w:p>
      <w:pPr>
        <w:numPr>
          <w:ilvl w:val="0"/>
          <w:numId w:val="5"/>
        </w:numPr>
      </w:pPr>
      <w:r>
        <w:rPr/>
        <w:t xml:space="preserve">Implementace nápravných opatření v oblasti měrové služby.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Inženýři energetici výroby energie</w:t>
      </w:r>
    </w:p>
    <w:p>
      <w:pPr>
        <w:numPr>
          <w:ilvl w:val="0"/>
          <w:numId w:val="5"/>
        </w:numPr>
      </w:pPr>
      <w:r>
        <w:rPr/>
        <w:t xml:space="preserve">Inženýři energetici distribuce energie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Inženýři elektrotechnici a energetici (CZ-ISCO 2151)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energetici výroby energie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113 112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21518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energetici distribuce energie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87 912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silnoproudá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2642T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energetika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3907T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elektrotechnika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2612T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e82.Z.2126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a metodické řízení metrologických činností a měrové služby v rámci energetické společnosti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e82.A.4007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Kalibrace složitých, technicky náročných a vysoce přesných měřicích přístrojů pro energetiku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Parametrizace, montáž, oživování a přezkušování funkcí digitální měřicí techniky pro velkoodběr energií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e81.D.7621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parametrizačních programů pro měření odběru elektrické energie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nápravných opatření ke zlepšení kázně při odběru elektrické energie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množství a kvality vyráběné, dodávané a odebírané elektrické energie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e82.D.3111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v energetických provozech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e82.D.3911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řízení vývoje spotřeby energie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e81.D.1088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technické dokumentace a norem při práci na elektrotechnických a elektronických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e82.D.1106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měřícího zařízení spotřeby elektrické energie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hodnocení spotřeby elektrické energie a řízení této spotřeby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software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79464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Specialista měření v elektroenergetice</dc:title>
  <dc:description>Specialista měření v elektroenergetice řídí metrologické činnosti a měrové služby v rámci energetické společnosti a navrhuje způsoby řešení úprav procesů v návaznosti na realizované kontrolní činnosti a legislativní úpravy.</dc:description>
  <dc:subject/>
  <cp:keywords/>
  <cp:category>Povolání</cp:category>
  <cp:lastModifiedBy/>
  <dcterms:created xsi:type="dcterms:W3CDTF">2017-11-22T09:26:48+00:00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