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 obecných soudů</w:t>
      </w:r>
      <w:bookmarkEnd w:id="1"/>
    </w:p>
    <w:p>
      <w:pPr/>
      <w:r>
        <w:rPr/>
        <w:t xml:space="preserve"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/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sporů a jiných věcí,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ve správním soudnictví.</w:t>
      </w:r>
    </w:p>
    <w:p>
      <w:pPr>
        <w:numPr>
          <w:ilvl w:val="0"/>
          <w:numId w:val="5"/>
        </w:numPr>
      </w:pPr>
      <w:r>
        <w:rPr/>
        <w:t xml:space="preserve">Projednávání a rozhodování trestních věcí.</w:t>
      </w:r>
    </w:p>
    <w:p>
      <w:pPr>
        <w:numPr>
          <w:ilvl w:val="0"/>
          <w:numId w:val="5"/>
        </w:numPr>
      </w:pPr>
      <w:r>
        <w:rPr/>
        <w:t xml:space="preserve">Kompletování a příprava podkladů a dokumentace pro projednávání soudních sporů.</w:t>
      </w:r>
    </w:p>
    <w:p>
      <w:pPr>
        <w:numPr>
          <w:ilvl w:val="0"/>
          <w:numId w:val="5"/>
        </w:numPr>
      </w:pPr>
      <w:r>
        <w:rPr/>
        <w:t xml:space="preserve">Vedení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výkon soudnictví ve věcech, občanskoprávních, rodinných, pracovněprávních, obchodních, správních a trestních podle specializace ve věcech přidělených rozvrhem práce (podle zákona o soudech a soudcích).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soudce - justiční zkouška - odborná způsobilost podle zákona č. 6/2002 Sb., o soudech, soudcích, přísedících a státní správě soudů, zákona č. 85/1996 Sb., o advokacii a vyhlášky č. 303/2002 Sb., o výběru, přijímání a odborné přípravě justičních a právních čekatelů a o odborné justiční zkoušce a odborné závěrečné zkoušce právních čekatelů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sporných práv a povinností fyzických a právnických osob (tj. sporů vznikajících v oblastech občansko-právních vztahů, pracovně-právních, rodinných a obchodních vztahů a též projednávání věcí správních a věcí trestních)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rozhodnutí a jejich odůvodnění a ostatních písemných právních úkonů spojených se soudním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předkládaného důkazního materiálu z hlediska jeho významnosti pro rozhodovací proces při soudním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soudních sporů a rozhodování o vině a trestu ve věcech trestních, a to na základě shromážděného důkazního materiálu a v souladu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3F1DF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 obecných soudů</dc:title>
  <dc:description>Soudce obecných soudů jako zákonný soudce v pozici samosoudce nebo jako člen soudního senátu, nezávisle projednává sporná práva a povinnosti fyzických a právnických osob a rozhoduje o nich, rozhoduje o vině a trestu v trestních věcech a ve věcech správního soudnictví.</dc:description>
  <dc:subject/>
  <cp:keywords/>
  <cp:category>Specializace</cp:category>
  <cp:lastModifiedBy/>
  <dcterms:created xsi:type="dcterms:W3CDTF">2017-11-22T09:26:46+01:00</dcterms:created>
  <dcterms:modified xsi:type="dcterms:W3CDTF">2018-03-05T16:21:06+01:00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