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soudní aplikace</w:t>
      </w:r>
      <w:bookmarkEnd w:id="1"/>
    </w:p>
    <w:p>
      <w:pPr/>
      <w:r>
        <w:rPr/>
        <w:t xml:space="preserve">Správce soudní aplikace zajišťuje kompletní správu a nastavení soudních informačních systémů pro uživatele.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Správa a údržba aplikací soudu zahrnující především aktualizaci údajů o uživatelích, tvorbu a údržbu dokumentů, kontrolu správnosti údajů v informačním systému a správu parametrů systému.</w:t>
      </w:r>
    </w:p>
    <w:p>
      <w:pPr>
        <w:numPr>
          <w:ilvl w:val="0"/>
          <w:numId w:val="5"/>
        </w:numPr>
      </w:pPr>
      <w:r>
        <w:rPr/>
        <w:t xml:space="preserve">Nastavování informačních systémů pro možnost řádného vedení rejstříků a ostatních evidenčních pomůcek.</w:t>
      </w:r>
    </w:p>
    <w:p>
      <w:pPr>
        <w:numPr>
          <w:ilvl w:val="0"/>
          <w:numId w:val="5"/>
        </w:numPr>
      </w:pPr>
      <w:r>
        <w:rPr/>
        <w:t xml:space="preserve">Kontrola správnosti distribucí, které upravují informační systémy.</w:t>
      </w:r>
    </w:p>
    <w:p>
      <w:pPr>
        <w:numPr>
          <w:ilvl w:val="0"/>
          <w:numId w:val="5"/>
        </w:numPr>
      </w:pPr>
      <w:r>
        <w:rPr/>
        <w:t xml:space="preserve">Zajišťování podkladů pro podání zpráv a výkazů z aplikace.</w:t>
      </w:r>
    </w:p>
    <w:p>
      <w:pPr>
        <w:numPr>
          <w:ilvl w:val="0"/>
          <w:numId w:val="5"/>
        </w:numPr>
      </w:pPr>
      <w:r>
        <w:rPr/>
        <w:t xml:space="preserve">Komunikace s dodavatelskými firmami informačních systémů týkající se především řešení vad, požadavků a dotazů, podíl na vývoji informačních systémů, práce v realizačních týmech, spolupráce na pilotních projektech.</w:t>
      </w:r>
    </w:p>
    <w:p>
      <w:pPr>
        <w:numPr>
          <w:ilvl w:val="0"/>
          <w:numId w:val="5"/>
        </w:numPr>
      </w:pPr>
      <w:r>
        <w:rPr/>
        <w:t xml:space="preserve">Zapracování nových zaměstnanců do příslušných aplikací.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provozu informačních a komunikačních technologií, technici programátoři</w:t>
      </w:r>
    </w:p>
    <w:p>
      <w:pPr>
        <w:numPr>
          <w:ilvl w:val="0"/>
          <w:numId w:val="5"/>
        </w:numPr>
      </w:pPr>
      <w:r>
        <w:rPr/>
        <w:t xml:space="preserve">Technici provozu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provozu informačních a komunikačních technologií (CZ-ISCO 3511)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69 455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aplikací a informačních systémů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Parametrizace aplikací využívaných v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Spravování a údržba aplikací a informačních systémů z oblasti soudnictví a uživatelská podpora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školení uživatelů zavedených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dokumentace uživatelů aplikací a přístupových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dat před zneužitím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a kancelářský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8271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soudní aplikace</dc:title>
  <dc:description>Správce soudní aplikace zajišťuje kompletní správu a nastavení soudních informačních systémů pro uživatele.</dc:description>
  <dc:subject/>
  <cp:keywords/>
  <cp:category>Povolání</cp:category>
  <cp:lastModifiedBy/>
  <dcterms:created xsi:type="dcterms:W3CDTF">2017-11-22T09:26:20+01:00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