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Podlahář</w:t>
      </w:r>
      <w:bookmarkEnd w:id="1"/>
    </w:p>
    <w:p>
      <w:pPr/>
      <w:r>
        <w:rPr/>
        <w:t xml:space="preserve">Podlahář pro bytové, občanské, průmyslové a zemědělské stavby pokládá, osazuje, opravuje a ošetřuje podlahy ze dřeva, mazaniny, betonu, teraca, korku, textilu, laminátu, linolea a jiných materiálů včetně jejich napojení na okolní konstrukce.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Podlahář průmyslových podlah, Podlahář dřevěných podlah, Podlahář povlakových podlah, Podlahář sportovních podlah, Podlahář laminátových podlah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Posouzení stavu povrchu a stanovení vhodného pracovního postupu.</w:t>
      </w:r>
    </w:p>
    <w:p>
      <w:pPr>
        <w:numPr>
          <w:ilvl w:val="0"/>
          <w:numId w:val="5"/>
        </w:numPr>
      </w:pPr>
      <w:r>
        <w:rPr/>
        <w:t xml:space="preserve">Zaměření a výpočty ploch a spotřeby podkladových a doplňkových materiálů.</w:t>
      </w:r>
    </w:p>
    <w:p>
      <w:pPr>
        <w:numPr>
          <w:ilvl w:val="0"/>
          <w:numId w:val="5"/>
        </w:numPr>
      </w:pPr>
      <w:r>
        <w:rPr/>
        <w:t xml:space="preserve">Zhotovení a úprava podkladní podlahové vrstvy.</w:t>
      </w:r>
    </w:p>
    <w:p>
      <w:pPr>
        <w:numPr>
          <w:ilvl w:val="0"/>
          <w:numId w:val="5"/>
        </w:numPr>
      </w:pPr>
      <w:r>
        <w:rPr/>
        <w:t xml:space="preserve">Kladení, lepení, stěrkování, lití a svařování podlahovin, včetně jejich napojení na okolní konstrukce.</w:t>
      </w:r>
    </w:p>
    <w:p>
      <w:pPr>
        <w:numPr>
          <w:ilvl w:val="0"/>
          <w:numId w:val="5"/>
        </w:numPr>
      </w:pPr>
      <w:r>
        <w:rPr/>
        <w:t xml:space="preserve">Konečné úpravy a zakoneční položených podlahovin.</w:t>
      </w:r>
    </w:p>
    <w:p>
      <w:pPr>
        <w:numPr>
          <w:ilvl w:val="0"/>
          <w:numId w:val="5"/>
        </w:numPr>
      </w:pPr>
      <w:r>
        <w:rPr/>
        <w:t xml:space="preserve">Opravy všech druhů podlahovin.</w:t>
      </w:r>
    </w:p>
    <w:p>
      <w:pPr>
        <w:numPr>
          <w:ilvl w:val="0"/>
          <w:numId w:val="5"/>
        </w:numPr>
      </w:pPr>
      <w:r>
        <w:rPr/>
        <w:t xml:space="preserve">Obsluha mechanizačních prostředků na ošetřování podlah.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Podlaháři (kromě parketářů)</w:t>
      </w:r>
    </w:p>
    <w:p>
      <w:pPr>
        <w:numPr>
          <w:ilvl w:val="0"/>
          <w:numId w:val="5"/>
        </w:numPr>
      </w:pPr>
      <w:r>
        <w:rPr/>
        <w:t xml:space="preserve">Parketáři</w:t>
      </w:r>
    </w:p>
    <w:p>
      <w:pPr>
        <w:numPr>
          <w:ilvl w:val="0"/>
          <w:numId w:val="5"/>
        </w:numPr>
      </w:pPr>
      <w:r>
        <w:rPr/>
        <w:t xml:space="preserve">Podlaháři a obkladači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7122</w:t>
            </w:r>
          </w:p>
        </w:tc>
        <w:tc>
          <w:tcPr>
            <w:tcW w:w="2000" w:type="dxa"/>
          </w:tcPr>
          <w:p>
            <w:pPr/>
            <w:r>
              <w:rPr/>
              <w:t xml:space="preserve">Podlaháři a obkladači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25 972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Podlaháři a obkladači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http://data.europa.eu/esco/isco/C7122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podlahář, podlahářské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Podlahář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36-59-H/01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podlahář, podlahářské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3659E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Podlahářské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36-59-E/01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Podlahář/podlahářka dřevěných podlah (36-033-H)</w:t>
      </w:r>
    </w:p>
    <w:p>
      <w:pPr>
        <w:numPr>
          <w:ilvl w:val="0"/>
          <w:numId w:val="5"/>
        </w:numPr>
      </w:pPr>
      <w:r>
        <w:rPr/>
        <w:t xml:space="preserve">Podlahář/podlahářka povlakových podlah (36-036-H)</w:t>
      </w:r>
    </w:p>
    <w:p>
      <w:pPr>
        <w:numPr>
          <w:ilvl w:val="0"/>
          <w:numId w:val="5"/>
        </w:numPr>
      </w:pPr>
      <w:r>
        <w:rPr/>
        <w:t xml:space="preserve">Podlahář/podlahářka sportovních podlah (36-081-H)</w:t>
      </w:r>
    </w:p>
    <w:p>
      <w:pPr>
        <w:numPr>
          <w:ilvl w:val="0"/>
          <w:numId w:val="5"/>
        </w:numPr>
      </w:pPr>
      <w:r>
        <w:rPr/>
        <w:t xml:space="preserve">Podlahář/podlahářka průmyslových podlah (36-082-H)</w:t>
      </w:r>
    </w:p>
    <w:p>
      <w:pPr>
        <w:numPr>
          <w:ilvl w:val="0"/>
          <w:numId w:val="5"/>
        </w:numPr>
      </w:pPr>
      <w:r>
        <w:rPr/>
        <w:t xml:space="preserve">Podlahář/podlahářka laminátových podlah (36-161-H)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Svařování plastů (svářečský průkaz) - základní zkouška - odborná způsobilost podle ČSN 05 0705 Z1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g11.A.2084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a příprava ploch pro kladení podlahovin tryskáním, broušením, tmelením, štěrkováním a podobně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g11.A.2085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položených podlahových krytin, konečné úpravy lištováním, soklováním, pastováním, lakováním a podobně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Volba, používání a údržba nástrojů, nářadí a pracovních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g11.D.2065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a materiálů pro provádění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 materiálů pro provádění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strojů a zařízení pro provádění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g11.D.4035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rozměřování podlah před pokládkou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Pokládka a provádění všech druhů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g11.A.3089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podkladu pro podlahy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Opravy, údržba a ošetřování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podlahové krytiny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podlahářských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lakýrnických a natěračských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e73._.0048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nátěrové hmoty, spojovací materiál, tmely a jiné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 a jejich části, stavební materiály a jejich parametry a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632C98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Podlahář</dc:title>
  <dc:description>Podlahář pro bytové, občanské, průmyslové a zemědělské stavby pokládá, osazuje, opravuje a ošetřuje podlahy ze dřeva, mazaniny, betonu, teraca, korku, textilu, laminátu, linolea a jiných materiálů včetně jejich napojení na okolní konstrukce. </dc:description>
  <dc:subject/>
  <cp:keywords/>
  <cp:category>Povolání</cp:category>
  <cp:lastModifiedBy/>
  <dcterms:created xsi:type="dcterms:W3CDTF">2017-11-22T09:25:48+01:00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