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pěstební činnost</w:t>
      </w:r>
      <w:bookmarkEnd w:id="1"/>
    </w:p>
    <w:p>
      <w:pPr/>
      <w:r>
        <w:rPr/>
        <w:t xml:space="preserve">Mechanizátor pro pěstební činnost zabezpečuje v lesním hospodářství jednotlivé pracovní operace při přípravě půdy, obnově lesa, péči o lesní kultury a ve výchově lesních porostů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Mechanizátor pěstebních mechanizmů, Traktorista v pěstební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Drcení a rozmetání klestu.</w:t>
      </w:r>
    </w:p>
    <w:p>
      <w:pPr>
        <w:numPr>
          <w:ilvl w:val="0"/>
          <w:numId w:val="5"/>
        </w:numPr>
      </w:pPr>
      <w:r>
        <w:rPr/>
        <w:t xml:space="preserve">Frézování pařezů.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Ochrana lesních kultur pomocí mechanických postřikovačů včetně přípravy postřiků.</w:t>
      </w:r>
    </w:p>
    <w:p>
      <w:pPr>
        <w:numPr>
          <w:ilvl w:val="0"/>
          <w:numId w:val="5"/>
        </w:numPr>
      </w:pPr>
      <w:r>
        <w:rPr/>
        <w:t xml:space="preserve">Mechanická ochrana lesních kultur – ožínání křovinořezy a motorovými ožínači.</w:t>
      </w:r>
    </w:p>
    <w:p>
      <w:pPr>
        <w:numPr>
          <w:ilvl w:val="0"/>
          <w:numId w:val="5"/>
        </w:numPr>
      </w:pPr>
      <w:r>
        <w:rPr/>
        <w:t xml:space="preserve">Prořezávky, prostřihávky, výseky plevelných a nežádoucích dřevin, zpřístupnění porostů a další pěstební práce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Mechanizované práce v ochraně lesa proti zvěři a hmyzím a ostatním škůdcům.</w:t>
      </w:r>
    </w:p>
    <w:p>
      <w:pPr>
        <w:numPr>
          <w:ilvl w:val="0"/>
          <w:numId w:val="5"/>
        </w:numPr>
      </w:pPr>
      <w:r>
        <w:rPr/>
        <w:t xml:space="preserve">Mechanizované odkorňování pokácených kmenů.</w:t>
      </w:r>
    </w:p>
    <w:p>
      <w:pPr>
        <w:numPr>
          <w:ilvl w:val="0"/>
          <w:numId w:val="5"/>
        </w:numPr>
      </w:pPr>
      <w:r>
        <w:rPr/>
        <w:t xml:space="preserve">Kopání a udržování protipožárních pásů pomocí závěsného nářadí na traktoru.</w:t>
      </w:r>
    </w:p>
    <w:p>
      <w:pPr>
        <w:numPr>
          <w:ilvl w:val="0"/>
          <w:numId w:val="5"/>
        </w:numPr>
      </w:pPr>
      <w:r>
        <w:rPr/>
        <w:t xml:space="preserve">Asanace erozních rýh.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Řízení, údržba a běžné opravy motorových vozidel pro dopravu nákladů, jejichž největší přípustná hmotnost převyšuje 3 500 kg, avšak nepřevyšuje 12 000 kg.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Chemická ochrana a hnojení zemědělských kultur postřikem závěsnými a samojízdnými postřikovači.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údržba a seřizování mechanických technologických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údržba kolových traktorů s přívěsem nebo návěsem při dopravě.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Vláčení, orba, smykování a ostatní předseťová příprava půdy, technický záběr nářadí do méně než 6 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Běžné opravy traktorů, strojů, nářadí a zařízení. Základní odborné práce při demontážích a montážích funkčních 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obsluhy pro práci s křovinořezem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traktory a ostatní mechanizací využívanou ve výrobě sazenic, v pěstební činnosti a ochraně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kultur proti buřeni s využitím malé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údržba, opravy a výměna sítě svodnic v cestní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lesnického nářadí,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prostřihávek a prořezávek v nárostech a mladých porostech, vyřezávání nehroubí, rozčleňování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stavba oplocenek, mysliveckých a účelových zařízení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Oprava poškozených míst na cestách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vodních propustků a podélných příkopů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erozních rýh na vývozních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Výsadba nových lesních kultur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c14.A.7039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ochrana lesních kultur chemickými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c14.A.6045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Vyklizování ploch po těžbě; úklid, pálení, štěpkování a drcení klestu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metod ochrany lesních a zemědělských porostů (zejména proti škodám zvěří)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lesních cest a svážnic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c14.A.7034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výchova lesních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vyžínačů a křovinořezů v lesnické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9F0D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pěstební činnost</dc:title>
  <dc:description>Mechanizátor pro pěstební činnost zabezpečuje v lesním hospodářství jednotlivé pracovní operace při přípravě půdy, obnově lesa, péči o lesní kultury a ve výchově lesních porostů prostřednictvím mechanizačních prostředků. </dc:description>
  <dc:subject/>
  <cp:keywords/>
  <cp:category>Specializace</cp:category>
  <cp:lastModifiedBy/>
  <dcterms:created xsi:type="dcterms:W3CDTF">2017-11-22T09:24:24+01:00</dcterms:created>
  <dcterms:modified xsi:type="dcterms:W3CDTF">2025-02-16T10:56:29+01:00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