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telekomunikací a radiokomunikací specialista</w:t>
      </w:r>
      <w:bookmarkEnd w:id="1"/>
    </w:p>
    <w:p>
      <w:pPr/>
      <w:r>
        <w:rPr/>
        <w:t xml:space="preserve">Technik telekomunikací a radiokomunikací specialista řídí odborné činnosti v oblasti provozu, údržby, kontroly a projektování  telekomunikačních a radiokomunikačních zařízení a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 a radiokomunikací, Site engineer, Oživovač přenosových systémů  , Oživovač základnové stanice  , Technik telekomunikací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Projektant v elektronických komunikacích specialista, Vývojový a výzkumný pracovník pro elektronické komunikace, Inspektor telekomunikací v elektronických komunikacích, Technický manažer provozu radiokomunikací v elektronických komunikacích, Technický manažer provozu telekomunikací v elektronických komunikacích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telekomunikačních systémů a zařízení.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Řízení zpracování projektové dokumentace.</w:t>
      </w:r>
    </w:p>
    <w:p>
      <w:pPr>
        <w:numPr>
          <w:ilvl w:val="0"/>
          <w:numId w:val="5"/>
        </w:numPr>
      </w:pPr>
      <w:r>
        <w:rPr/>
        <w:t xml:space="preserve">Tvorba koncepcí informačních struktur.</w:t>
      </w:r>
    </w:p>
    <w:p>
      <w:pPr>
        <w:numPr>
          <w:ilvl w:val="0"/>
          <w:numId w:val="5"/>
        </w:numPr>
      </w:pPr>
      <w:r>
        <w:rPr/>
        <w:t xml:space="preserve">Řešení výzkumných a vývojových úkolů v oblasti telekomunikací.</w:t>
      </w:r>
    </w:p>
    <w:p>
      <w:pPr>
        <w:numPr>
          <w:ilvl w:val="0"/>
          <w:numId w:val="5"/>
        </w:numPr>
      </w:pPr>
      <w:r>
        <w:rPr/>
        <w:t xml:space="preserve">Koordinace a řešení úkolů zavádění nových radiokomunikačních služeb.</w:t>
      </w:r>
    </w:p>
    <w:p>
      <w:pPr>
        <w:numPr>
          <w:ilvl w:val="0"/>
          <w:numId w:val="5"/>
        </w:numPr>
      </w:pPr>
      <w:r>
        <w:rPr/>
        <w:t xml:space="preserve">Řízení oblasti kontrol technických parametrů telekomunikačních systémů a provozu.</w:t>
      </w:r>
    </w:p>
    <w:p>
      <w:pPr>
        <w:numPr>
          <w:ilvl w:val="0"/>
          <w:numId w:val="5"/>
        </w:numPr>
      </w:pPr>
      <w:r>
        <w:rPr/>
        <w:t xml:space="preserve">Tvorba metodiky kontrolní činnosti.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4BD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telekomunikací a radiokomunikací specialista</dc:title>
  <dc:description>Technik telekomunikací a radiokomunikací specialista řídí odborné činnosti v oblasti provozu, údržby, kontroly a projektování  telekomunikačních a radiokomunikačních zařízení a sítí.</dc:description>
  <dc:subject/>
  <cp:keywords/>
  <cp:category>Povolání</cp:category>
  <cp:lastModifiedBy/>
  <dcterms:created xsi:type="dcterms:W3CDTF">2017-11-22T09:08:28+01:00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