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Konzervátor a restaurátor uměleckořemeslných a uměleckých děl</w:t>
      </w:r>
      <w:bookmarkEnd w:id="1"/>
    </w:p>
    <w:p>
      <w:pPr/>
      <w:r>
        <w:rPr/>
        <w:t xml:space="preserve">Konzervátor a restaurátor uměleckořemeslných a uměleckých děl konzervuje a restauruje figurální a nefigurální uměleckořemeslná nebo umělecká díla, včetně kulturních památek nebo jejich částí, předmětů kulturní hodnoty, sbírkových předmětů a archiválií a zabezpečuje nejsložitější preparátorské činnosti.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Umění a kultura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péče o památky, muzejnictví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Bakalářský studijní program; Vyšší odborné vzdělání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Podřízené specializace:</w:t>
            </w:r>
          </w:p>
        </w:tc>
        <w:tc>
          <w:tcPr/>
          <w:p>
            <w:pPr/>
            <w:r>
              <w:rPr/>
              <w:t xml:space="preserve">Restaurátor uměleckořemeslných a uměleckých děl ve dřevě, Restaurátor uměleckořemeslných a uměleckých děl ve skle, keramice a porcelánu, Restaurátor uměleckořemeslných a uměleckých děl v kovu, Restaurátor uměleckořemeslných a uměleckých děl z papíru, pergamenu a kůže, Restaurátor uměleckořemeslných a uměleckých děl v textilu, Restaurátor uměleckořemeslných a uměleckých děl v kameni, Preparátor restaurátor, Restaurátor uměleckořemeslných a uměleckých malířských děl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Ochrana před vlivy prostředí a odborné ošetřování uměleckořemeslných nebo uměleckých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Odborný průzkum uměleckořemeslných nebo uměleckých děl včetně kulturních památek nebo jejich částí, předmětů kulturní hodnoty, sbírkových předmětů a archiválií z hlediska jejich historického zařazení, použitých technik, technologií a materiálů.</w:t>
      </w:r>
    </w:p>
    <w:p>
      <w:pPr>
        <w:numPr>
          <w:ilvl w:val="0"/>
          <w:numId w:val="5"/>
        </w:numPr>
      </w:pPr>
      <w:r>
        <w:rPr/>
        <w:t xml:space="preserve">Konzervace uměleckořemeslných nebo uměleckých děl, včetně kulturních památek nebo jejich částí, předmětů kulturní hodnoty, sbírkových předmětů a archiválií, s využitím znalostí historických i současných technik a technologií.</w:t>
      </w:r>
    </w:p>
    <w:p>
      <w:pPr>
        <w:numPr>
          <w:ilvl w:val="0"/>
          <w:numId w:val="5"/>
        </w:numPr>
      </w:pPr>
      <w:r>
        <w:rPr/>
        <w:t xml:space="preserve">Restaurování uměleckořemeslných nebo uměleckých děl, včetně kulturních památek nebo jejich částí, předmětů kulturní hodnoty, sbírkových předmětů a archiválií.</w:t>
      </w:r>
    </w:p>
    <w:p>
      <w:pPr>
        <w:numPr>
          <w:ilvl w:val="0"/>
          <w:numId w:val="5"/>
        </w:numPr>
      </w:pPr>
      <w:r>
        <w:rPr/>
        <w:t xml:space="preserve">Stanovení postupů prací pro konzervování a restaurování uměleckořemeslných nebo uměleckých děl a obnovu jejich původního stavu a vzhledu s využitím znalostí historických a současných technik a technologií a rozsahu zásahů, které budou prováděny při konzervování a restaurování uměleckořemeslných a uměleckých děl, včetně dokumentace jejich původního stavu.</w:t>
      </w:r>
    </w:p>
    <w:p>
      <w:pPr>
        <w:numPr>
          <w:ilvl w:val="0"/>
          <w:numId w:val="5"/>
        </w:numPr>
      </w:pPr>
      <w:r>
        <w:rPr/>
        <w:t xml:space="preserve">Rekonstrukční doplnění, rekonstrukce a kopie uměleckořemeslných nebo uměleckých děl.</w:t>
      </w:r>
    </w:p>
    <w:p>
      <w:pPr>
        <w:numPr>
          <w:ilvl w:val="0"/>
          <w:numId w:val="5"/>
        </w:numPr>
      </w:pPr>
      <w:r>
        <w:rPr/>
        <w:t xml:space="preserve">Nejsložitější preparace, zpracování komplexních analýz, ověřování a aplikace nových metod, experimentální laboratorní práce, prezentace výsledků.</w:t>
      </w:r>
    </w:p>
    <w:p>
      <w:pPr>
        <w:numPr>
          <w:ilvl w:val="0"/>
          <w:numId w:val="5"/>
        </w:numPr>
      </w:pPr>
      <w:r>
        <w:rPr/>
        <w:t xml:space="preserve">Zpracování restaurátorských zpráv včetně dokumentace, doporučení následné péče a ochrany, interpretace dosažených výsledků.</w:t>
      </w:r>
    </w:p>
    <w:p>
      <w:pPr>
        <w:numPr>
          <w:ilvl w:val="0"/>
          <w:numId w:val="5"/>
        </w:numPr>
      </w:pPr>
      <w:r>
        <w:rPr/>
        <w:t xml:space="preserve">Ověřování a aplikace nových konzervačních metod a provádění experimentálních laboratorních prací.</w:t>
      </w:r>
    </w:p>
    <w:p>
      <w:pPr>
        <w:numPr>
          <w:ilvl w:val="0"/>
          <w:numId w:val="5"/>
        </w:numPr>
      </w:pPr>
      <w:r>
        <w:rPr/>
        <w:t xml:space="preserve">Zpracovávání dokumentace a výsledků specializovaných průzkumů, příprava podkladů a shromažďování dostupných informací z daného oboru.</w:t>
      </w:r>
    </w:p>
    <w:p>
      <w:pPr>
        <w:numPr>
          <w:ilvl w:val="0"/>
          <w:numId w:val="5"/>
        </w:numPr>
      </w:pPr>
      <w:r>
        <w:rPr/>
        <w:t xml:space="preserve">Organizace a koordinace průzkumů.</w:t>
      </w:r>
    </w:p>
    <w:p>
      <w:pPr>
        <w:numPr>
          <w:ilvl w:val="0"/>
          <w:numId w:val="5"/>
        </w:numPr>
      </w:pPr>
      <w:r>
        <w:rPr/>
        <w:t xml:space="preserve">Koncepce konzervátorských a restaurátorských pracovišť.</w:t>
      </w:r>
    </w:p>
    <w:p>
      <w:pPr>
        <w:numPr>
          <w:ilvl w:val="0"/>
          <w:numId w:val="5"/>
        </w:numPr>
      </w:pPr>
      <w:r>
        <w:rPr/>
        <w:t xml:space="preserve">Zpracování komplexních analýz a koncepcí v oboru restaurování uměleckořemeslných a uměleckých děl na základě aplikace výsledků základního výzkumu, včetně prezentace výsledků.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Umělečtí konzervátoři, restaurátoři a preparátoři</w:t>
      </w:r>
    </w:p>
    <w:p>
      <w:pPr>
        <w:numPr>
          <w:ilvl w:val="0"/>
          <w:numId w:val="5"/>
        </w:numPr>
      </w:pPr>
      <w:r>
        <w:rPr/>
        <w:t xml:space="preserve">Výtvarní umělci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Výtvarní umělci (CZ-ISCO 2651)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40 788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56 278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89 844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</w:t>
            </w:r>
          </w:p>
        </w:tc>
        <w:tc>
          <w:tcPr>
            <w:tcW w:w="2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40 347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51 751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26514</w:t>
            </w:r>
          </w:p>
        </w:tc>
        <w:tc>
          <w:tcPr>
            <w:tcW w:w="2000" w:type="dxa"/>
          </w:tcPr>
          <w:p>
            <w:pPr/>
            <w:r>
              <w:rPr/>
              <w:t xml:space="preserve">Umělečtí konzervátoři, restaurátoři a preparátoři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39 999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2651</w:t>
            </w:r>
          </w:p>
        </w:tc>
        <w:tc>
          <w:tcPr>
            <w:tcW w:w="3000" w:type="dxa"/>
          </w:tcPr>
          <w:p>
            <w:pPr/>
            <w:r>
              <w:rPr/>
              <w:t xml:space="preserve">Výtvarní umělci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http://data.europa.eu/esco/isco/C2651</w:t>
            </w:r>
          </w:p>
        </w:tc>
      </w:tr>
    </w:tbl>
    <w:p/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Konzervátorství a restaurátorství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82-42-N/xx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3" w:name="_Toc13"/>
      <w:r>
        <w:t>Digitální kompetence</w:t>
      </w:r>
      <w:bookmarkEnd w:id="13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579F04A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Konzervátor a restaurátor uměleckořemeslných a uměleckých děl</dc:title>
  <dc:description>Konzervátor a restaurátor uměleckořemeslných a uměleckých děl konzervuje a restauruje figurální a nefigurální uměleckořemeslná nebo umělecká díla, včetně kulturních památek nebo jejich částí, předmětů kulturní hodnoty, sbírkových předmětů a archiválií a zabezpečuje nejsložitější preparátorské činnosti.</dc:description>
  <dc:subject/>
  <cp:keywords/>
  <cp:category>Povolání</cp:category>
  <cp:lastModifiedBy/>
  <dcterms:created xsi:type="dcterms:W3CDTF">2017-11-22T09:23:16+01:00</dcterms:created>
  <dcterms:modified xsi:type="dcterms:W3CDTF">2017-11-22T09:55:30+01:00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