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Příslušník vězeňské služby</w:t>
      </w:r>
      <w:bookmarkEnd w:id="1"/>
    </w:p>
    <w:p>
      <w:pPr/>
      <w:r>
        <w:rPr/>
        <w:t xml:space="preserve">Příslušník vězeňské služby vykonává službu ve vazební věznici, věznici, ústavu zabezpečovací detence, v budovách soudů, státních zastupitelství a Ministerstvu spravedlnosti České republiky. Zajišťuje práva a povinnosti obviněných a odsouzených ve věznici, vazební věznici a ústavu zabezpečovací detence. Zajišťuje pořádek a bezpečnost v budovách soudu, státních zastupitelství nebo ministerstva.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EC7C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Příslušník vězeňské služby</dc:title>
  <dc:description>Příslušník vězeňské služby vykonává službu ve vazební věznici, věznici, ústavu zabezpečovací detence, v budovách soudů, státních zastupitelství a Ministerstvu spravedlnosti České republiky. Zajišťuje práva a povinnosti obviněných a odsouzených ve věznici, vazební věznici a ústavu zabezpečovací detence. Zajišťuje pořádek a bezpečnost v budovách soudu, státních zastupitelství nebo ministerstva.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2017-11-22T09:22:18+01:00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