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devizových obchodů</w:t>
      </w:r>
      <w:bookmarkEnd w:id="1"/>
    </w:p>
    <w:p>
      <w:pPr/>
      <w:r>
        <w:rPr/>
        <w:t xml:space="preserve">Samostatný pracovník devizových obchodů provádí zajišťování, posuzování a sledování připravovaných a realizovaných devizových obchodů.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devizových obchodů, Referent zahraničního platebního styku, Foreign Payments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devizových kurzů a vyhodnocování jejich vývoje.</w:t>
      </w:r>
    </w:p>
    <w:p>
      <w:pPr>
        <w:numPr>
          <w:ilvl w:val="0"/>
          <w:numId w:val="5"/>
        </w:numPr>
      </w:pPr>
      <w:r>
        <w:rPr/>
        <w:t xml:space="preserve">Zajišťování nabídky individuálních služeb v oblasti devizových obchodů klientům banky.</w:t>
      </w:r>
    </w:p>
    <w:p>
      <w:pPr>
        <w:numPr>
          <w:ilvl w:val="0"/>
          <w:numId w:val="5"/>
        </w:numPr>
      </w:pPr>
      <w:r>
        <w:rPr/>
        <w:t xml:space="preserve">Zpracování dokumentace návrhů na poskytování devizových úvěrů.</w:t>
      </w:r>
    </w:p>
    <w:p>
      <w:pPr>
        <w:numPr>
          <w:ilvl w:val="0"/>
          <w:numId w:val="5"/>
        </w:numPr>
      </w:pPr>
      <w:r>
        <w:rPr/>
        <w:t xml:space="preserve">Sledování návratnosti devizových úvěrů a navrhování opatření.</w:t>
      </w:r>
    </w:p>
    <w:p>
      <w:pPr>
        <w:numPr>
          <w:ilvl w:val="0"/>
          <w:numId w:val="5"/>
        </w:numPr>
      </w:pPr>
      <w:r>
        <w:rPr/>
        <w:t xml:space="preserve">Vedení předepsané evidence a statistiky.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>
      <w:pPr>
        <w:numPr>
          <w:ilvl w:val="0"/>
          <w:numId w:val="5"/>
        </w:numPr>
      </w:pPr>
      <w:r>
        <w:rPr/>
        <w:t xml:space="preserve">Zprostředkovatelé finančních transakcí a finanční makléři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Zprostředkovatelé finančních transakcí a finanční makléři (CZ-ISCO 3311)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finančních transakcí a finanční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pro zajištění návratnosti poskytnutých devizových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předložených smluv, popř. návrhů na úpravu těchto smluv včetně zpracovávání stanovisek k těmto smlouvám či návrhům jejich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statistiky devizových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sledování informací o vývoji devizových kurzů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návrhů na poskytování devizových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devizových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nabídky individuálních služeb v oblasti devizových obchodů klientům 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92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devizových obchodů</dc:title>
  <dc:description>Samostatný pracovník devizových obchodů provádí zajišťování, posuzování a sledování připravovaných a realizovaných devizových obchodů.</dc:description>
  <dc:subject/>
  <cp:keywords/>
  <cp:category>Specializace</cp:category>
  <cp:lastModifiedBy/>
  <dcterms:created xsi:type="dcterms:W3CDTF">2017-11-22T09:20:34+01:00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