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Instruktor zdravotní tělesné výchovy seniorů</w:t>
      </w:r>
      <w:bookmarkEnd w:id="1"/>
    </w:p>
    <w:p>
      <w:pPr/>
      <w:r>
        <w:rPr/>
        <w:t xml:space="preserve">Instruktor zdravotní tělesné výchovy seniorů vede individuální i skupinové cvičební hodiny pro osoby seniorského věku s ohledem na přítomnost nejběžnějších onemocnění a zdravotních oslabení v tomto období a s přihlédnutím k věku a schopnostem cvičenců.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Instruktor zdravotní tělesné výchovy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rizik pohybových aktivit intervenovaných klientů v závislosti na přítomných onemocněních.</w:t>
      </w:r>
    </w:p>
    <w:p>
      <w:pPr>
        <w:numPr>
          <w:ilvl w:val="0"/>
          <w:numId w:val="5"/>
        </w:numPr>
      </w:pPr>
      <w:r>
        <w:rPr/>
        <w:t xml:space="preserve">Funkční diagnostika posturálních a pohybových stereotypů.</w:t>
      </w:r>
    </w:p>
    <w:p>
      <w:pPr>
        <w:numPr>
          <w:ilvl w:val="0"/>
          <w:numId w:val="5"/>
        </w:numPr>
      </w:pPr>
      <w:r>
        <w:rPr/>
        <w:t xml:space="preserve">Monitorování základních fyziologických funkcí cvičenců během pohybové aktivity.</w:t>
      </w:r>
    </w:p>
    <w:p>
      <w:pPr>
        <w:numPr>
          <w:ilvl w:val="0"/>
          <w:numId w:val="5"/>
        </w:numPr>
      </w:pPr>
      <w:r>
        <w:rPr/>
        <w:t xml:space="preserve">Sestavení vhodného cvičebního programu dle specifik pro daná onemocnění (pohybový, dýchací, srdečně-cévní systém apod.), případně další oslabení (endokrinologická, metabolická, neuropsychická či smyslová).</w:t>
      </w:r>
    </w:p>
    <w:p>
      <w:pPr>
        <w:numPr>
          <w:ilvl w:val="0"/>
          <w:numId w:val="5"/>
        </w:numPr>
      </w:pPr>
      <w:r>
        <w:rPr/>
        <w:t xml:space="preserve">Odborné a psychologicky zvládnuté vedení cvičební jednotky s důrazem na zdravotní aspekty, techniku a metodiku cvičení s vhodně zvolenými metodami výuky nejen vzhledem k přidruženým onemocněním, ale i k aktuálním pohybovým předpokladům cvičícího a případným odborným lékařským doporučením.</w:t>
      </w:r>
    </w:p>
    <w:p>
      <w:pPr>
        <w:numPr>
          <w:ilvl w:val="0"/>
          <w:numId w:val="5"/>
        </w:numPr>
      </w:pPr>
      <w:r>
        <w:rPr/>
        <w:t xml:space="preserve">Organizační zajištění cvičební lekce (tělovýchovné prostory, cvičební pomůcky, lékárnička).</w:t>
      </w:r>
    </w:p>
    <w:p>
      <w:pPr>
        <w:numPr>
          <w:ilvl w:val="0"/>
          <w:numId w:val="5"/>
        </w:numPr>
      </w:pPr>
      <w:r>
        <w:rPr/>
        <w:t xml:space="preserve">Poskytování poradenství v oblasti aktivního životního stylu včetně zdravé výživy, pitného režimu a pohybových aktivit.</w:t>
      </w:r>
    </w:p>
    <w:p>
      <w:pPr>
        <w:numPr>
          <w:ilvl w:val="0"/>
          <w:numId w:val="5"/>
        </w:numPr>
      </w:pPr>
      <w:r>
        <w:rPr/>
        <w:t xml:space="preserve">Publikační činnost v rámci propagace zdravého životního stylu.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/>
    <w:p/>
    <w:p>
      <w:pPr>
        <w:pStyle w:val="Heading2"/>
      </w:pPr>
      <w:bookmarkStart w:id="4" w:name="_Toc4"/>
      <w:r>
        <w:t>Pracovní podmínky</w:t>
      </w:r>
      <w:bookmarkEnd w:id="4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rehabilitace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rehabilitace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tělesná 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tělesná 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7401T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rehabilitace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specializace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specializace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doporučené - Průkaz způsobilosti v poskytování základní první pomoci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anatomii, fyziologii a patofyziologii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k11.D.6053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posturálních a pohybových stereotypů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m31.D.7006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vhodného cvičebního programu pro skupinové i individuální lekce osob seniorského věku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m31.C.6019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Vysvětlení a předvedení technik správného provedení cviků pro osoby seniorského věku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m31.E.4083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skupinových a individuálních lekcí pro osoby seniorského věku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m31.D.7018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cvičebního programu pro osoby seniorského věku s využitím základních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k11.D.3018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biologických parametrů před, během i po ukončení cvičební jednotky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při lekcích skupinového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dietetika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stravy pro různá onemocnění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léčebná tělesná výchova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provádění kondičních a funkčních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kineziologie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zdravotní tělesná výchova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medicínská terminologie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sportovní terminologie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48ED2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Instruktor zdravotní tělesné výchovy seniorů</dc:title>
  <dc:description>Instruktor zdravotní tělesné výchovy seniorů vede individuální i skupinové cvičební hodiny pro osoby seniorského věku s ohledem na přítomnost nejběžnějších onemocnění a zdravotních oslabení v tomto období a s přihlédnutím k věku a schopnostem cvičenců.</dc:description>
  <dc:subject/>
  <cp:keywords/>
  <cp:category>Specializace</cp:category>
  <cp:lastModifiedBy/>
  <dcterms:created xsi:type="dcterms:W3CDTF">2017-11-22T09:20:20+01:00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