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Samostatný elektrotechnik konstruktér pro elektrické stroje a přístroje</w:t>
      </w:r>
      <w:bookmarkEnd w:id="1"/>
    </w:p>
    <w:p>
      <w:pPr/>
      <w:r>
        <w:rPr/>
        <w:t xml:space="preserve">Samostatný elektrotechnik konstruktér pro elektrické stroje a přístroje zpracovává konstrukční dokumentaci elektrických strojů a přístrojů, provádí elektrotechnické návrhy a zajišťuje zpracování mechanických návrhů.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Elektrotechnika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výroba a opravy elektrotechnických zařízení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Bakalářský studijní program; Vyšší odborné vzdělání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Design Engineer, Konstruktér pro elektrické stroje a přístroje, Konstruktér výpočtář, Konstruktér v elektrotechnice, Konstruktér pro silnoproud, Konstruktér pro pohony, Konstruktér vinutí pohonů a generátorů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Výpočet parametrů matematickým a elektromagnetickým výpočtem.</w:t>
      </w:r>
    </w:p>
    <w:p>
      <w:pPr>
        <w:numPr>
          <w:ilvl w:val="0"/>
          <w:numId w:val="5"/>
        </w:numPr>
      </w:pPr>
      <w:r>
        <w:rPr/>
        <w:t xml:space="preserve">Určení rozměrových dispozic elektrických strojů a přístrojů.</w:t>
      </w:r>
    </w:p>
    <w:p>
      <w:pPr>
        <w:numPr>
          <w:ilvl w:val="0"/>
          <w:numId w:val="5"/>
        </w:numPr>
      </w:pPr>
      <w:r>
        <w:rPr/>
        <w:t xml:space="preserve">Určení mechanických a elektrických vlastností elektrických strojů a přístrojů.</w:t>
      </w:r>
    </w:p>
    <w:p>
      <w:pPr>
        <w:numPr>
          <w:ilvl w:val="0"/>
          <w:numId w:val="5"/>
        </w:numPr>
      </w:pPr>
      <w:r>
        <w:rPr/>
        <w:t xml:space="preserve">Tvorba technické dokumentace návrhu elektrických strojů a přístrojů.</w:t>
      </w:r>
    </w:p>
    <w:p>
      <w:pPr>
        <w:numPr>
          <w:ilvl w:val="0"/>
          <w:numId w:val="5"/>
        </w:numPr>
      </w:pPr>
      <w:r>
        <w:rPr/>
        <w:t xml:space="preserve">Testování prototypů elektrických strojů a přístrojů.</w:t>
      </w:r>
    </w:p>
    <w:p>
      <w:pPr>
        <w:numPr>
          <w:ilvl w:val="0"/>
          <w:numId w:val="5"/>
        </w:numPr>
      </w:pPr>
      <w:r>
        <w:rPr/>
        <w:t xml:space="preserve">Tvorba návrhu elektromagnetického obvodu aktivních částí elektrických strojů a přístrojů.</w:t>
      </w:r>
    </w:p>
    <w:p>
      <w:pPr>
        <w:numPr>
          <w:ilvl w:val="0"/>
          <w:numId w:val="5"/>
        </w:numPr>
      </w:pPr>
      <w:r>
        <w:rPr/>
        <w:t xml:space="preserve">Konfigurace mechanických částí elektrických strojů a přístrojů.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Inženýři elektrotechnici a energetici projektanti, konstruktéři</w:t>
      </w:r>
    </w:p>
    <w:p>
      <w:pPr>
        <w:numPr>
          <w:ilvl w:val="0"/>
          <w:numId w:val="5"/>
        </w:numPr>
      </w:pPr>
      <w:r>
        <w:rPr/>
        <w:t xml:space="preserve">Inženýři elektrotechnici a energetici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Inženýři elektrotechnici a energetici (CZ-ISCO 2151)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58 534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87 511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135 213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54 494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81 541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122 056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56 990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92 800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151 618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53 268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78 933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138 682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52 156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65 802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115 256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44 464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85 967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141 840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51 426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67 366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97 657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54 498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75 200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110 185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51 538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74 488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102 149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24 879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95 345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158 358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48 840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69 249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112 637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47 798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65 616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93 784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49 560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65 169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104 614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51 102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73 864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109 525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2151</w:t>
            </w:r>
          </w:p>
        </w:tc>
        <w:tc>
          <w:tcPr>
            <w:tcW w:w="2000" w:type="dxa"/>
          </w:tcPr>
          <w:p>
            <w:pPr/>
            <w:r>
              <w:rPr/>
              <w:t xml:space="preserve">Inženýři elektrotechnici a energetici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48 996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78 553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21512</w:t>
            </w:r>
          </w:p>
        </w:tc>
        <w:tc>
          <w:tcPr>
            <w:tcW w:w="2000" w:type="dxa"/>
          </w:tcPr>
          <w:p>
            <w:pPr/>
            <w:r>
              <w:rPr/>
              <w:t xml:space="preserve">Inženýři elektrotechnici a energetici projektanti, konstruktéři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72 341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2151</w:t>
            </w:r>
          </w:p>
        </w:tc>
        <w:tc>
          <w:tcPr>
            <w:tcW w:w="3000" w:type="dxa"/>
          </w:tcPr>
          <w:p>
            <w:pPr/>
            <w:r>
              <w:rPr/>
              <w:t xml:space="preserve">Inženýři elektrotechnici a energetici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http://data.europa.eu/esco/isco/C2151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silnoproudá elektrotechnika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2642R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Elektrotechnika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26-41-N/xx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elektrotechnická specializace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2609R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elektrotechnika a informatika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2612R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elektrotechnologie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2602R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Vyšší odborné vzdělání v oboru elektrotechnika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2641N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Vyšší odborné vzdělání v oboru silnoproudá elektrotechnika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2642N</w:t>
            </w:r>
          </w:p>
        </w:tc>
      </w:tr>
    </w:tbl>
    <w:p>
      <w:pPr>
        <w:pStyle w:val="Heading3"/>
      </w:pPr>
      <w:bookmarkStart w:id="13" w:name="_Toc13"/>
      <w:r>
        <w:t>Legislativní požadavky</w:t>
      </w:r>
      <w:bookmarkEnd w:id="13"/>
    </w:p>
    <w:p>
      <w:pPr>
        <w:numPr>
          <w:ilvl w:val="0"/>
          <w:numId w:val="5"/>
        </w:numPr>
      </w:pPr>
      <w:r>
        <w:rPr/>
        <w:t xml:space="preserve">povinné - Odborná způsobilost podle zákona č. 250/2021 Sb., o bezpečnosti práce v souvislosti s provozem vyhrazených technických zařízení a nařízení vlády č. 194/2022 Sb., o požadavcích na odbornou způsobilost k výkonu činnosti na elektrických zařízeních a na odbornou způsobilost v elektrotechnice</w:t>
      </w:r>
    </w:p>
    <w:p/>
    <w:p/>
    <w:p>
      <w:pPr>
        <w:pStyle w:val="Heading2"/>
      </w:pPr>
      <w:bookmarkStart w:id="14" w:name="_Toc14"/>
      <w:r>
        <w:t>Kompetenční požadavky</w:t>
      </w:r>
      <w:bookmarkEnd w:id="14"/>
    </w:p>
    <w:p>
      <w:pPr>
        <w:pStyle w:val="Heading3"/>
      </w:pPr>
      <w:bookmarkStart w:id="15" w:name="_Toc15"/>
      <w:r>
        <w:t>Odborné dovednosti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e82.D.7001</w:t>
            </w:r>
          </w:p>
        </w:tc>
        <w:tc>
          <w:tcPr>
            <w:tcW w:w="3000" w:type="dxa"/>
          </w:tcPr>
          <w:p>
            <w:pPr/>
            <w:r>
              <w:rPr/>
              <w:t xml:space="preserve">Sestavení výrobního předpisu elektrického stroje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j13.A.5101</w:t>
            </w:r>
          </w:p>
        </w:tc>
        <w:tc>
          <w:tcPr>
            <w:tcW w:w="3000" w:type="dxa"/>
          </w:tcPr>
          <w:p>
            <w:pPr/>
            <w:r>
              <w:rPr/>
              <w:t xml:space="preserve">Výpočet B/H křivky, vnitřního odporu a chyby přístrojového transformátoru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e82.D.2011</w:t>
            </w:r>
          </w:p>
        </w:tc>
        <w:tc>
          <w:tcPr>
            <w:tcW w:w="3000" w:type="dxa"/>
          </w:tcPr>
          <w:p>
            <w:pPr/>
            <w:r>
              <w:rPr/>
              <w:t xml:space="preserve">Dimenzování izolačních vzdáleností, návrh vhodných materiálů a návrh vhodného magnetického obvodu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j13.D.5002</w:t>
            </w:r>
          </w:p>
        </w:tc>
        <w:tc>
          <w:tcPr>
            <w:tcW w:w="3000" w:type="dxa"/>
          </w:tcPr>
          <w:p>
            <w:pPr/>
            <w:r>
              <w:rPr/>
              <w:t xml:space="preserve">Výpočet jmenovitých otáček, výkonu, skluzu, přetižitelnosti, účiníku, účinnosti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e82.A.4011</w:t>
            </w:r>
          </w:p>
        </w:tc>
        <w:tc>
          <w:tcPr>
            <w:tcW w:w="3000" w:type="dxa"/>
          </w:tcPr>
          <w:p>
            <w:pPr/>
            <w:r>
              <w:rPr/>
              <w:t xml:space="preserve">Konfigurace mechanických částí motoru/generátoru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e82.A.4010</w:t>
            </w:r>
          </w:p>
        </w:tc>
        <w:tc>
          <w:tcPr>
            <w:tcW w:w="3000" w:type="dxa"/>
          </w:tcPr>
          <w:p>
            <w:pPr/>
            <w:r>
              <w:rPr/>
              <w:t xml:space="preserve">Konfigurace aktivních částí transformátoru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j13.D.5001</w:t>
            </w:r>
          </w:p>
        </w:tc>
        <w:tc>
          <w:tcPr>
            <w:tcW w:w="3000" w:type="dxa"/>
          </w:tcPr>
          <w:p>
            <w:pPr/>
            <w:r>
              <w:rPr/>
              <w:t xml:space="preserve">Výpočet momentové křivky a reluktančního momentu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e81.D.1088</w:t>
            </w:r>
          </w:p>
        </w:tc>
        <w:tc>
          <w:tcPr>
            <w:tcW w:w="3000" w:type="dxa"/>
          </w:tcPr>
          <w:p>
            <w:pPr/>
            <w:r>
              <w:rPr/>
              <w:t xml:space="preserve">Používání technické dokumentace a norem při práci na elektrotechnických a elektronických zařízeních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e82.D.2010</w:t>
            </w:r>
          </w:p>
        </w:tc>
        <w:tc>
          <w:tcPr>
            <w:tcW w:w="3000" w:type="dxa"/>
          </w:tcPr>
          <w:p>
            <w:pPr/>
            <w:r>
              <w:rPr/>
              <w:t xml:space="preserve">Dimenzování proudovodných částí dle proudového zatížení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Odborné znalosti</w:t>
      </w:r>
      <w:bookmarkEnd w:id="16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e81._.0015</w:t>
            </w:r>
          </w:p>
        </w:tc>
        <w:tc>
          <w:tcPr>
            <w:tcW w:w="3000" w:type="dxa"/>
          </w:tcPr>
          <w:p>
            <w:pPr/>
            <w:r>
              <w:rPr/>
              <w:t xml:space="preserve">elektrické stroje a přístroje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j13._.0001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fyzika obecně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e82._.0071</w:t>
            </w:r>
          </w:p>
        </w:tc>
        <w:tc>
          <w:tcPr>
            <w:tcW w:w="3000" w:type="dxa"/>
          </w:tcPr>
          <w:p>
            <w:pPr/>
            <w:r>
              <w:rPr/>
              <w:t xml:space="preserve">druhy energie, jejich přenos, využívání, ztráty, účinnost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elektrotechnické materiály, vodiče, kabely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e82._.0073</w:t>
            </w:r>
          </w:p>
        </w:tc>
        <w:tc>
          <w:tcPr>
            <w:tcW w:w="3000" w:type="dxa"/>
          </w:tcPr>
          <w:p>
            <w:pPr/>
            <w:r>
              <w:rPr/>
              <w:t xml:space="preserve">zařízení a systémy pro výrobu elektrické energie a jejich provoz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e81._.0090</w:t>
            </w:r>
          </w:p>
        </w:tc>
        <w:tc>
          <w:tcPr>
            <w:tcW w:w="3000" w:type="dxa"/>
          </w:tcPr>
          <w:p>
            <w:pPr/>
            <w:r>
              <w:rPr/>
              <w:t xml:space="preserve">normy elektrických obvodů a instalací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e81._.0045</w:t>
            </w:r>
          </w:p>
        </w:tc>
        <w:tc>
          <w:tcPr>
            <w:tcW w:w="3000" w:type="dxa"/>
          </w:tcPr>
          <w:p>
            <w:pPr/>
            <w:r>
              <w:rPr/>
              <w:t xml:space="preserve">předpisy a technické normy v elektrotechnice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e81._.0091</w:t>
            </w:r>
          </w:p>
        </w:tc>
        <w:tc>
          <w:tcPr>
            <w:tcW w:w="3000" w:type="dxa"/>
          </w:tcPr>
          <w:p>
            <w:pPr/>
            <w:r>
              <w:rPr/>
              <w:t xml:space="preserve">systémy a standardy jakosti a kvality v elektrotechnice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e81._.0046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technická a technologická dokumentace v elektrotechnice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l24._.0009</w:t>
            </w:r>
          </w:p>
        </w:tc>
        <w:tc>
          <w:tcPr>
            <w:tcW w:w="3000" w:type="dxa"/>
          </w:tcPr>
          <w:p>
            <w:pPr/>
            <w:r>
              <w:rPr/>
              <w:t xml:space="preserve">bezpečnost práce, požární ochrana a první pomoc při úrazu elektrickým proudem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elektrotechnika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l24._.0008</w:t>
            </w:r>
          </w:p>
        </w:tc>
        <w:tc>
          <w:tcPr>
            <w:tcW w:w="3000" w:type="dxa"/>
          </w:tcPr>
          <w:p>
            <w:pPr/>
            <w:r>
              <w:rPr/>
              <w:t xml:space="preserve">zásady BOZP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e82._.0076</w:t>
            </w:r>
          </w:p>
        </w:tc>
        <w:tc>
          <w:tcPr>
            <w:tcW w:w="3000" w:type="dxa"/>
          </w:tcPr>
          <w:p>
            <w:pPr/>
            <w:r>
              <w:rPr/>
              <w:t xml:space="preserve">zařízení a systémy pro rozvod elektrické energie a jejich provoz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e81._.0099</w:t>
            </w:r>
          </w:p>
        </w:tc>
        <w:tc>
          <w:tcPr>
            <w:tcW w:w="3000" w:type="dxa"/>
          </w:tcPr>
          <w:p>
            <w:pPr/>
            <w:r>
              <w:rPr/>
              <w:t xml:space="preserve">ekonomika a řízení elektrotechnické výroby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7" w:name="_Toc17"/>
      <w:r>
        <w:t>Digitální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8" w:name="_Toc18"/>
      <w:r>
        <w:t>Měkké kompetence</w:t>
      </w:r>
      <w:bookmarkEnd w:id="1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9" w:name="_Toc19"/>
      <w:r>
        <w:t>Zdravotní podmínky</w:t>
      </w:r>
      <w:bookmarkEnd w:id="19"/>
    </w:p>
    <w:p>
      <w:pPr>
        <w:pStyle w:val="Heading3"/>
      </w:pPr>
      <w:bookmarkStart w:id="20" w:name="_Toc20"/>
      <w:r>
        <w:t>Onemocnění omezující výkon povolání / specializace povolání.</w:t>
      </w:r>
      <w:bookmarkEnd w:id="20"/>
    </w:p>
    <w:p>
      <w:pPr>
        <w:numPr>
          <w:ilvl w:val="0"/>
          <w:numId w:val="5"/>
        </w:numPr>
      </w:pPr>
      <w:r>
        <w:rPr/>
        <w:t xml:space="preserve">Závažná orgánová onemocnění podle druhu neionizujícího záření</w:t>
      </w:r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D182B47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Samostatný elektrotechnik konstruktér pro elektrické stroje a přístroje</dc:title>
  <dc:description>Samostatný elektrotechnik konstruktér pro elektrické stroje a přístroje zpracovává konstrukční dokumentaci elektrických strojů a přístrojů, provádí elektrotechnické návrhy a zajišťuje zpracování mechanických návrhů.</dc:description>
  <dc:subject/>
  <cp:keywords/>
  <cp:category>Povolání</cp:category>
  <cp:lastModifiedBy/>
  <dcterms:created xsi:type="dcterms:W3CDTF">2017-11-22T09:20:18+01:00</dcterms:created>
  <dcterms:modified xsi:type="dcterms:W3CDTF">2017-11-22T09:20:18+01:00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