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brýlové optiky</w:t>
      </w:r>
      <w:bookmarkEnd w:id="1"/>
    </w:p>
    <w:p>
      <w:pPr/>
      <w:r>
        <w:rPr/>
        <w:t xml:space="preserve">Mechanik brýlové optiky strojně i ručně vyrábí a opracovává optické díly a brýlové obruby.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optik, Optician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optických přístrojů a brýlové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pro výrobu polotovarů pro brýle.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optických a fotografických přístrojů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Optik/optička pro brýlovou techniku (23-033-H)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96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brýlové optiky</dc:title>
  <dc:description>Mechanik brýlové optiky strojně i ručně vyrábí a opracovává optické díly a brýlové obruby.</dc:description>
  <dc:subject/>
  <cp:keywords/>
  <cp:category>Specializace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