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manažer</w:t>
      </w:r>
      <w:bookmarkEnd w:id="1"/>
    </w:p>
    <w:p>
      <w:pPr/>
      <w:r>
        <w:rPr/>
        <w:t xml:space="preserve">Oděvní manažer řídí a organizuje provoz rozsáhlých oděvních výrob.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manažer specialista, Vedoucí oděvní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výrobního úseku po stránce organizační, ekonomické a technologické a koordinace činností tohoto úseku s navazujícími úseky podniku.</w:t>
      </w:r>
    </w:p>
    <w:p>
      <w:pPr>
        <w:numPr>
          <w:ilvl w:val="0"/>
          <w:numId w:val="5"/>
        </w:numPr>
      </w:pPr>
      <w:r>
        <w:rPr/>
        <w:t xml:space="preserve">Rozhodování o systémových opatřeních v oblasti spotřeby živé práce a materiálu, o výrobních změnách, 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Sestavování výrobních plánů a jejich rozpisů na úseky a příslušná období, vypracovávání technologických předpisů, norem spotřeby práce, kapacitních norem a podkladů pro cenové kalkulace.</w:t>
      </w:r>
    </w:p>
    <w:p>
      <w:pPr>
        <w:numPr>
          <w:ilvl w:val="0"/>
          <w:numId w:val="5"/>
        </w:numPr>
      </w:pPr>
      <w:r>
        <w:rPr/>
        <w:t xml:space="preserve">Rozhodování o zařazení nových výrobků do nabídky a zakázek do výroby, zajištění technologické přípravy nové výroby.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 včetně stanovování příslušných opatření.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předpisů, technologických a technických postupů, kvality vzorkových zakázek a kolekcí.</w:t>
      </w:r>
    </w:p>
    <w:p>
      <w:pPr>
        <w:numPr>
          <w:ilvl w:val="0"/>
          <w:numId w:val="5"/>
        </w:numPr>
      </w:pPr>
      <w:r>
        <w:rPr/>
        <w:t xml:space="preserve">Vyhodnocování plnění úkolů a kontrola.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techniky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oblasti techniky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CFB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manažer</dc:title>
  <dc:description>Oděvní manažer řídí a organizuje provoz rozsáhlých oděvních výrob.</dc:description>
  <dc:subject/>
  <cp:keywords/>
  <cp:category>Povolání</cp:category>
  <cp:lastModifiedBy/>
  <dcterms:created xsi:type="dcterms:W3CDTF">2017-11-22T09:19:44+01:00</dcterms:created>
  <dcterms:modified xsi:type="dcterms:W3CDTF">2017-11-22T09:19:44+01:00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