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Projektový manažer</w:t>
      </w:r>
      <w:bookmarkEnd w:id="1"/>
    </w:p>
    <w:p>
      <w:pPr/>
      <w:r>
        <w:rPr/>
        <w:t xml:space="preserve">Projektový manažer zodpovídá za plánování, organizování, řízení a kontrolu realizace projektu tak, aby bylo dosaženo stanovených projektových cílů, a to ve stanoveném termínu a v rámci stanoveného rozpočtu projektu.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projektu, Vedoucí projektu, Projektový vedoucí, Koordinátor projektů , Project Manager , Projektový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projektu ve všech jeho fázích  - inicializace, plánování, realizace, monitoring a reporting, prezentace výstupů, vyhodnocení a uzavření.</w:t>
      </w:r>
    </w:p>
    <w:p>
      <w:pPr>
        <w:numPr>
          <w:ilvl w:val="0"/>
          <w:numId w:val="5"/>
        </w:numPr>
      </w:pPr>
      <w:r>
        <w:rPr/>
        <w:t xml:space="preserve">Stanovení časového a finančního plánu realizace projektu.</w:t>
      </w:r>
    </w:p>
    <w:p>
      <w:pPr>
        <w:numPr>
          <w:ilvl w:val="0"/>
          <w:numId w:val="5"/>
        </w:numPr>
      </w:pPr>
      <w:r>
        <w:rPr/>
        <w:t xml:space="preserve">Sestavení, vedení a řízení projektového týmu.</w:t>
      </w:r>
    </w:p>
    <w:p>
      <w:pPr>
        <w:numPr>
          <w:ilvl w:val="0"/>
          <w:numId w:val="5"/>
        </w:numPr>
      </w:pPr>
      <w:r>
        <w:rPr/>
        <w:t xml:space="preserve">Řízení finančních zdrojů, nákladů, výnosů a cash flow projektu.</w:t>
      </w:r>
    </w:p>
    <w:p>
      <w:pPr>
        <w:numPr>
          <w:ilvl w:val="0"/>
          <w:numId w:val="5"/>
        </w:numPr>
      </w:pPr>
      <w:r>
        <w:rPr/>
        <w:t xml:space="preserve">Koordinace postupů prací a návazností činností v jednotlivých úkolech.</w:t>
      </w:r>
    </w:p>
    <w:p>
      <w:pPr>
        <w:numPr>
          <w:ilvl w:val="0"/>
          <w:numId w:val="5"/>
        </w:numPr>
      </w:pPr>
      <w:r>
        <w:rPr/>
        <w:t xml:space="preserve">Řízení komunikace v projektu, podpora a motivování členů projektu k efektivnímu výkonu.</w:t>
      </w:r>
    </w:p>
    <w:p>
      <w:pPr>
        <w:numPr>
          <w:ilvl w:val="0"/>
          <w:numId w:val="5"/>
        </w:numPr>
      </w:pPr>
      <w:r>
        <w:rPr/>
        <w:t xml:space="preserve">Řízení a kontrola kompletní dokumentace k projektu.</w:t>
      </w:r>
    </w:p>
    <w:p>
      <w:pPr>
        <w:numPr>
          <w:ilvl w:val="0"/>
          <w:numId w:val="5"/>
        </w:numPr>
      </w:pPr>
      <w:r>
        <w:rPr/>
        <w:t xml:space="preserve">Analýza a řízení rizik a příležitostí v projektu.</w:t>
      </w:r>
    </w:p>
    <w:p>
      <w:pPr>
        <w:numPr>
          <w:ilvl w:val="0"/>
          <w:numId w:val="5"/>
        </w:numPr>
      </w:pPr>
      <w:r>
        <w:rPr/>
        <w:t xml:space="preserve">Řízení kvality projektu, včetně kontroly hygieny a bezpečnosti práce.</w:t>
      </w:r>
    </w:p>
    <w:p>
      <w:pPr>
        <w:numPr>
          <w:ilvl w:val="0"/>
          <w:numId w:val="5"/>
        </w:numPr>
      </w:pPr>
      <w:r>
        <w:rPr/>
        <w:t xml:space="preserve">Řízení všech dostupných zdrojů v projektu.</w:t>
      </w:r>
    </w:p>
    <w:p>
      <w:pPr>
        <w:numPr>
          <w:ilvl w:val="0"/>
          <w:numId w:val="5"/>
        </w:numPr>
      </w:pPr>
      <w:r>
        <w:rPr/>
        <w:t xml:space="preserve">Koordinace a spolupráce při tvorbě vstupních analýz předmětu a cílů projektu.</w:t>
      </w:r>
    </w:p>
    <w:p>
      <w:pPr>
        <w:numPr>
          <w:ilvl w:val="0"/>
          <w:numId w:val="5"/>
        </w:numPr>
      </w:pPr>
      <w:r>
        <w:rPr/>
        <w:t xml:space="preserve">Spolupráce na výběrovém řízení a smluvním zabezpečení projektu.</w:t>
      </w:r>
    </w:p>
    <w:p>
      <w:pPr>
        <w:numPr>
          <w:ilvl w:val="0"/>
          <w:numId w:val="5"/>
        </w:numPr>
      </w:pPr>
      <w:r>
        <w:rPr/>
        <w:t xml:space="preserve">Řízení změn v projektu.</w:t>
      </w:r>
    </w:p>
    <w:p>
      <w:pPr>
        <w:numPr>
          <w:ilvl w:val="0"/>
          <w:numId w:val="5"/>
        </w:numPr>
      </w:pPr>
      <w:r>
        <w:rPr/>
        <w:t xml:space="preserve">Kontrola dodržování harmonogramu prací, výstupů z projektu a jejich akceptace zúčastněnými stranami.</w:t>
      </w:r>
    </w:p>
    <w:p>
      <w:pPr>
        <w:numPr>
          <w:ilvl w:val="0"/>
          <w:numId w:val="5"/>
        </w:numPr>
      </w:pPr>
      <w:r>
        <w:rPr/>
        <w:t xml:space="preserve">Reportování stavu realizace projektu směrem dovnitř projektového týmu i směrem ven na stranu zadavatele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podpory podnikání, správci projektů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podpory podnikání, správci projektů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realizace strategických dlouhodobých mezinárodních projektů nebo rozvojových projektů realizujících komplexní stěžejní cíle státních politik nebo stěžejních výsledků výzkumu a vývoje, vyžadující účast vysoce kvalifikovaných odborníků mnoha různých oblastí, s dosahem do poměrů nejširších skupin osob.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technickoekonomických studií rozsáhlých projektů a programů, například výzkumu a vývoje, a to zpravidla víceoborových, finančně značně náročných a s dlouhodobým, zpravidla víceletým horizontem řešení a s rozsáhlým celostátním a mezinárodním významem.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realizace víceletých celostátních nebo nadregionálních (území více krajů) projektů a programů s případným mezinárodním prvkem, vysoce specializovaného zaměření, s vysokými nároky na způsob organizačního, finančního, personálního, provozního, technického a jiného zajištění.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technickoekonomických studií projektů výzkumu a vývoje.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realizace střednědobých projektů nebo programů s dobou trvání přes jeden rok, vyžadující specializované postupy, s regionálním významem (územní kraje, několika obcí), na jehož řešení se podílejí specializovaní odborníci.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Manažer/manažerka projektu (63-007-R)</w:t>
      </w:r>
    </w:p>
    <w:p>
      <w:pPr>
        <w:numPr>
          <w:ilvl w:val="0"/>
          <w:numId w:val="5"/>
        </w:numPr>
      </w:pPr>
      <w:r>
        <w:rPr/>
        <w:t xml:space="preserve">Manažer/manažerka programů a komplexních projektů (63-008-T)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i51.Z.2500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plánování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i51.Z.2224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vedení projektového týmu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časového rámce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zdrojů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integrace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i51.Z.2244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změn v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rizik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informací a dokumentace v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time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problematika grantů a grantové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20BF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Projektový manažer</dc:title>
  <dc:description>Projektový manažer zodpovídá za plánování, organizování, řízení a kontrolu realizace projektu tak, aby bylo dosaženo stanovených projektových cílů, a to ve stanoveném termínu a v rámci stanoveného rozpočtu projektu.</dc:description>
  <dc:subject/>
  <cp:keywords/>
  <cp:category>Povolání</cp:category>
  <cp:lastModifiedBy/>
  <dcterms:created xsi:type="dcterms:W3CDTF">2017-11-22T09:19:23+01:00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