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technolog elektrárny</w:t>
      </w:r>
      <w:bookmarkEnd w:id="1"/>
    </w:p>
    <w:p>
      <w:pPr/>
      <w:r>
        <w:rPr/>
        <w:t xml:space="preserve">Samostatný technolog elektrárny řídí a zpracovává technologické postupy provozu elektrárny.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technologie v energetice, Manager technologie v energetice, Vedoucí technolog primárního okruhu elektrárny, Vedoucí technolog sekundárního okruhu elektrárny, Vedoucí technolog systému kontroly řízení v energetice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Stanovování standardních technologických postupů a technologických podmínek výroby elektrické energie.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 elektrárně.</w:t>
      </w:r>
    </w:p>
    <w:p>
      <w:pPr>
        <w:numPr>
          <w:ilvl w:val="0"/>
          <w:numId w:val="5"/>
        </w:numPr>
      </w:pPr>
      <w:r>
        <w:rPr/>
        <w:t xml:space="preserve">Optimalizace technologických postupů, zvyšování kvality a efektivity provozu elektrárny.</w:t>
      </w:r>
    </w:p>
    <w:p>
      <w:pPr>
        <w:numPr>
          <w:ilvl w:val="0"/>
          <w:numId w:val="5"/>
        </w:numPr>
      </w:pPr>
      <w:r>
        <w:rPr/>
        <w:t xml:space="preserve">Provádění technického dozoru na energetických pracovištích.</w:t>
      </w:r>
    </w:p>
    <w:p>
      <w:pPr>
        <w:numPr>
          <w:ilvl w:val="0"/>
          <w:numId w:val="5"/>
        </w:numPr>
      </w:pPr>
      <w:r>
        <w:rPr/>
        <w:t xml:space="preserve">Provádění technických zkoušek nových technologií.</w:t>
      </w:r>
    </w:p>
    <w:p>
      <w:pPr>
        <w:numPr>
          <w:ilvl w:val="0"/>
          <w:numId w:val="5"/>
        </w:numPr>
      </w:pPr>
      <w:r>
        <w:rPr/>
        <w:t xml:space="preserve">Provádění analýz a vyhodnocování provozních a poruchových stavů.</w:t>
      </w:r>
    </w:p>
    <w:p>
      <w:pPr>
        <w:numPr>
          <w:ilvl w:val="0"/>
          <w:numId w:val="5"/>
        </w:numPr>
      </w:pPr>
      <w:r>
        <w:rPr/>
        <w:t xml:space="preserve">Sledování a vyhodnocování technických parametrů zařízení s ohledem na ekonomii a ekologii provozu zařízení.</w:t>
      </w:r>
    </w:p>
    <w:p>
      <w:pPr>
        <w:numPr>
          <w:ilvl w:val="0"/>
          <w:numId w:val="5"/>
        </w:numPr>
      </w:pPr>
      <w:r>
        <w:rPr/>
        <w:t xml:space="preserve">Vedení technické, technologické a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výroby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21517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výroby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85 837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e82.Z.1321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e82.D.6122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provozuschopnosti energetických výrobních a rozvodných zařízení a navrhování opatření ke snížení poruchovosti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pro nové a rozvojové programy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e82.D.8321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podkladů z oblasti energetiky pro marketingovou a obchodní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množství a druhů materiálů, kontroly jakosti a technických zkoušek pro výrobu nebo provoz nově vyvíjených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energetické provozy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e82.D.2825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plánu činnosti energetických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energetických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zkoušek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reaktorové bloky a další zařízení a systémy v jaderných elektrárnách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elektrické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8022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technolog elektrárny</dc:title>
  <dc:description>Samostatný technolog elektrárny řídí a zpracovává technologické postupy provozu elektrárny.</dc:description>
  <dc:subject/>
  <cp:keywords/>
  <cp:category>Povolání</cp:category>
  <cp:lastModifiedBy/>
  <dcterms:created xsi:type="dcterms:W3CDTF">2017-11-22T09:19:05+01:00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