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Knihovník</w:t>
      </w:r>
      <w:bookmarkEnd w:id="1"/>
    </w:p>
    <w:p>
      <w:pPr/>
      <w:r>
        <w:rPr/>
        <w:t xml:space="preserve">Knihovník provádí základní knihovnické práce, zajišťuje chod knihovny s univerzálním fondem s lokální a regionální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Librarian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Knihovník v knihovně pro děti, Knihovník v přímých službách, Referenční knihovník, Knihovník pracovník správy fondů, Knihovník akvizitér, Knihovník katalogizátor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chodu knihovny.</w:t>
      </w:r>
    </w:p>
    <w:p>
      <w:pPr>
        <w:numPr>
          <w:ilvl w:val="0"/>
          <w:numId w:val="5"/>
        </w:numPr>
      </w:pPr>
      <w:r>
        <w:rPr/>
        <w:t xml:space="preserve">Organizování knihovního fondu v knihovnách s lokální a regionální působností.</w:t>
      </w:r>
    </w:p>
    <w:p>
      <w:pPr>
        <w:numPr>
          <w:ilvl w:val="0"/>
          <w:numId w:val="5"/>
        </w:numPr>
      </w:pPr>
      <w:r>
        <w:rPr/>
        <w:t xml:space="preserve">Revize knihovních sbírek.</w:t>
      </w:r>
    </w:p>
    <w:p>
      <w:pPr>
        <w:numPr>
          <w:ilvl w:val="0"/>
          <w:numId w:val="5"/>
        </w:numPr>
      </w:pPr>
      <w:r>
        <w:rPr/>
        <w:t xml:space="preserve">Zajišťování vnitrostátních meziknihovních služeb v knihovnách s lokální působností.</w:t>
      </w:r>
    </w:p>
    <w:p>
      <w:pPr>
        <w:numPr>
          <w:ilvl w:val="0"/>
          <w:numId w:val="5"/>
        </w:numPr>
      </w:pPr>
      <w:r>
        <w:rPr/>
        <w:t xml:space="preserve">Knihovnické a bibliografické, referenční a informační služby v knihovnách s lokální působností.</w:t>
      </w:r>
    </w:p>
    <w:p>
      <w:pPr>
        <w:numPr>
          <w:ilvl w:val="0"/>
          <w:numId w:val="5"/>
        </w:numPr>
      </w:pPr>
      <w:r>
        <w:rPr/>
        <w:t xml:space="preserve">Samostatná katalogizace podle standardů a stanovených metodik v knihovnách s lokální působností.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Knihovníci</w:t>
      </w:r>
    </w:p>
    <w:p>
      <w:pPr>
        <w:numPr>
          <w:ilvl w:val="0"/>
          <w:numId w:val="5"/>
        </w:numPr>
      </w:pPr>
      <w:r>
        <w:rPr/>
        <w:t xml:space="preserve">Knihovníci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Knihovníci (CZ-ISCO 4411)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4411</w:t>
            </w:r>
          </w:p>
        </w:tc>
        <w:tc>
          <w:tcPr>
            <w:tcW w:w="2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72-41-M/01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9C93C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Knihovník</dc:title>
  <dc:description>Knihovník provádí základní knihovnické práce, zajišťuje chod knihovny s univerzálním fondem s lokální a regionální působností.</dc:description>
  <dc:subject/>
  <cp:keywords/>
  <cp:category>Povolání</cp:category>
  <cp:lastModifiedBy/>
  <dcterms:created xsi:type="dcterms:W3CDTF">2017-11-22T09:18:24+01:00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