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textilní technik manažer</w:t>
      </w:r>
      <w:bookmarkEnd w:id="1"/>
    </w:p>
    <w:p>
      <w:pPr/>
      <w:r>
        <w:rPr/>
        <w:t xml:space="preserve">Samostatný textilní technik manažer řídí provoz a organizuje práci na vymezeném technologickém úseku při zajišťování úkolů stanovených operativním plánem textilní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textilní technik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textilní technik manažer, Samostatný textilní technik technolog, Samostatný textilní technik desinatér, Samostatný textilní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podkladů pro výpočet mzdových náležitostí a prvotních personálních úkonů na svěřeném úseku.</w:t>
      </w:r>
    </w:p>
    <w:p>
      <w:pPr>
        <w:numPr>
          <w:ilvl w:val="0"/>
          <w:numId w:val="5"/>
        </w:numPr>
      </w:pPr>
      <w:r>
        <w:rPr/>
        <w:t xml:space="preserve">Řízení a organizace bezchybného a bezpečného průběhu směny.</w:t>
      </w:r>
    </w:p>
    <w:p>
      <w:pPr>
        <w:numPr>
          <w:ilvl w:val="0"/>
          <w:numId w:val="5"/>
        </w:numPr>
      </w:pPr>
      <w:r>
        <w:rPr/>
        <w:t xml:space="preserve">Zajišťování celkového bezporuchového stavu strojové techniky a využití výrobní techniky.</w:t>
      </w:r>
    </w:p>
    <w:p>
      <w:pPr>
        <w:numPr>
          <w:ilvl w:val="0"/>
          <w:numId w:val="5"/>
        </w:numPr>
      </w:pPr>
      <w:r>
        <w:rPr/>
        <w:t xml:space="preserve">Zajišťování plnění stanovených výrobních, provozních a ekonomických úkolů.</w:t>
      </w:r>
    </w:p>
    <w:p>
      <w:pPr>
        <w:numPr>
          <w:ilvl w:val="0"/>
          <w:numId w:val="5"/>
        </w:numPr>
      </w:pPr>
      <w:r>
        <w:rPr/>
        <w:t xml:space="preserve">Řízení a organizace práce textilních techniků mistrů.</w:t>
      </w:r>
    </w:p>
    <w:p>
      <w:pPr>
        <w:numPr>
          <w:ilvl w:val="0"/>
          <w:numId w:val="5"/>
        </w:numPr>
      </w:pPr>
      <w:r>
        <w:rPr/>
        <w:t xml:space="preserve">Řízení výroby podle operativních plánů.</w:t>
      </w:r>
    </w:p>
    <w:p>
      <w:pPr>
        <w:numPr>
          <w:ilvl w:val="0"/>
          <w:numId w:val="5"/>
        </w:numPr>
      </w:pPr>
      <w:r>
        <w:rPr/>
        <w:t xml:space="preserve">Rozhodování o systémových opatřeních při spotřebě živé práce, materiálu a technologických změnách.</w:t>
      </w:r>
    </w:p>
    <w:p>
      <w:pPr>
        <w:numPr>
          <w:ilvl w:val="0"/>
          <w:numId w:val="5"/>
        </w:numPr>
      </w:pPr>
      <w:r>
        <w:rPr/>
        <w:t xml:space="preserve">Koordinace činnosti výrobního nebo provozního úseku s navazujícími oblastmi činnosti podniku.</w:t>
      </w:r>
    </w:p>
    <w:p>
      <w:pPr>
        <w:numPr>
          <w:ilvl w:val="0"/>
          <w:numId w:val="5"/>
        </w:numPr>
      </w:pPr>
      <w:r>
        <w:rPr/>
        <w:t xml:space="preserve">Řízení a hodnocení pracovníků.</w:t>
      </w:r>
    </w:p>
    <w:p>
      <w:pPr>
        <w:numPr>
          <w:ilvl w:val="0"/>
          <w:numId w:val="5"/>
        </w:numPr>
      </w:pPr>
      <w:r>
        <w:rPr/>
        <w:t xml:space="preserve">Evidence produkce a příslušné provozní dokumentace.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provozu.</w:t>
      </w:r>
    </w:p>
    <w:p>
      <w:pPr>
        <w:numPr>
          <w:ilvl w:val="0"/>
          <w:numId w:val="5"/>
        </w:numPr>
      </w:pPr>
      <w:r>
        <w:rPr/>
        <w:t xml:space="preserve">Kontrola hospodárného využívání materiálu a používaných technologií.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textilní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rozpracování a kontrola plnění operativních plánů textilní výroby v podmínkách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0C44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textilní technik manažer</dc:title>
  <dc:description>Samostatný textilní technik manažer řídí provoz a organizuje práci na vymezeném technologickém úseku při zajišťování úkolů stanovených operativním plánem textilní výroby.</dc:description>
  <dc:subject/>
  <cp:keywords/>
  <cp:category>Specializace</cp:category>
  <cp:lastModifiedBy/>
  <dcterms:created xsi:type="dcterms:W3CDTF">2017-11-22T09:18:16+01:00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