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v lidové umělecké výrobě</w:t>
      </w:r>
      <w:bookmarkEnd w:id="1"/>
    </w:p>
    <w:p>
      <w:pPr/>
      <w:r>
        <w:rPr/>
        <w:t xml:space="preserve">Výrobce v lidové umělecké výrobě ručně vyrábí tradiční předměty lidové umělecké výroby s přesným zachováním původních technik a technologií a s použitím výhradně původních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Ostatní 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druhů zvykoslovného pečiva včetně zdobení např. vizovického pečiva, perníků apod. dle původních lidových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typů kraslic včetně přípravy materiálu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řezba betlémových a jiných dřevěných figurek lidové umělecké výroby, zhotovování betlémové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drobných dlabaných dřevěných předmětů lidové umělecké výroby, např. dřeváků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ozdob a figurek lidové umělecké výroby ze slámy a kukuřičného šustí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velkých dlabaných dřevěných předmětů lidové umělecké výroby např. velkých mís, koryt a korýtek včetně případného zdobení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nástrojů a pomůcek pro zhotovování tradičních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textilních materiálů z přírodních vláken např. batikováním, modrotiskem apod. podle návrhů výtvarníků nebo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Podmalby na skle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předmětů lidové umělecké výroby při zachování původních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zvykoslovných předmětů podle vzorů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bižuterie z přírodních materiálů rostlinného původu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štípaných holubiček včetně přípravy a výběru vhodného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drátu drátenickými postupy a výroba drátenických užitných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lidová umělecká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přírodních materiálů rostlinného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592E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v lidové umělecké výrobě</dc:title>
  <dc:description>Výrobce v lidové umělecké výrobě ručně vyrábí tradiční předměty lidové umělecké výroby s přesným zachováním původních technik a technologií a s použitím výhradně původních přírodních materiálů.</dc:description>
  <dc:subject/>
  <cp:keywords/>
  <cp:category>Povolání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