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výtahů specialista</w:t>
      </w:r>
      <w:bookmarkEnd w:id="1"/>
    </w:p>
    <w:p>
      <w:pPr/>
      <w:r>
        <w:rPr/>
        <w:t xml:space="preserve">Montér výtahů specialista zapojuje přístroje a elektrickou instalaci v šachtě a strojovně výtahu, seřizuje mechanické části výtahu, výtah oživuje a přezkušuje elektrické a hydraulické výtahy po ukončení jejich montáže.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pro výtahy, Montér výtahů specialista, Montér výtahů,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zapojení přístrojů a elektrické instalace výtahu v šachtě, strojovně a prostoru pro kladky výtahu.</w:t>
      </w:r>
    </w:p>
    <w:p>
      <w:pPr>
        <w:numPr>
          <w:ilvl w:val="0"/>
          <w:numId w:val="5"/>
        </w:numPr>
      </w:pPr>
      <w:r>
        <w:rPr/>
        <w:t xml:space="preserve">Měření elektrických veličin a jejich vyhodnocení.</w:t>
      </w:r>
    </w:p>
    <w:p>
      <w:pPr>
        <w:numPr>
          <w:ilvl w:val="0"/>
          <w:numId w:val="5"/>
        </w:numPr>
      </w:pPr>
      <w:r>
        <w:rPr/>
        <w:t xml:space="preserve">Udržování mechanických částí výtahu v nastavených mezích a hodnotách.</w:t>
      </w:r>
    </w:p>
    <w:p>
      <w:pPr>
        <w:numPr>
          <w:ilvl w:val="0"/>
          <w:numId w:val="5"/>
        </w:numPr>
      </w:pPr>
      <w:r>
        <w:rPr/>
        <w:t xml:space="preserve">Prověření úspěšnosti montáže elektrického a hydraulického výtahu.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7215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 výtahů specialista / montérka výtahů specialistka (23-047-H)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mechanických částí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Objasnění funkce elektrických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Přezkoušení elektrického výtahu po ukončení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Přezkoušení hydraulického výtahu po ukončení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e81.A.3069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přístrojů a elektrické instalace výtahu v šachtě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e81.A.3070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přístrojů a elektrické instalace výtahu ve strojovně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4AE6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výtahů specialista</dc:title>
  <dc:description>Montér výtahů specialista zapojuje přístroje a elektrickou instalaci v šachtě a strojovně výtahu, seřizuje mechanické části výtahu, výtah oživuje a přezkušuje elektrické a hydraulické výtahy po ukončení jejich montáže.</dc:description>
  <dc:subject/>
  <cp:keywords/>
  <cp:category>Specializace</cp:category>
  <cp:lastModifiedBy/>
  <dcterms:created xsi:type="dcterms:W3CDTF">2017-11-22T09:17:31+01:00</dcterms:created>
  <dcterms:modified xsi:type="dcterms:W3CDTF">2017-11-22T09:43:13+01:00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