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Mistr teplárny</w:t>
      </w:r>
      <w:bookmarkEnd w:id="1"/>
    </w:p>
    <w:p>
      <w:pPr/>
      <w:r>
        <w:rPr/>
        <w:t xml:space="preserve">Mistr teplárny řídí a organizuje práce v příslušném technologickém úseku teplárny.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Energetika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distribuce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Mistr kotelny, Mistr strojovny, Mistr elektroprovozu, Vedoucí dvojbloku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Energetik technik výroby tepelné energie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Technolog teplárny, Mistr teplárny, Dispečer teplárny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a organizace práce na vymezeném technologickém úseku při zajišťování úkolů stanovených operativním plánem výroby nebo provozu.</w:t>
      </w:r>
    </w:p>
    <w:p>
      <w:pPr>
        <w:numPr>
          <w:ilvl w:val="0"/>
          <w:numId w:val="5"/>
        </w:numPr>
      </w:pPr>
      <w:r>
        <w:rPr/>
        <w:t xml:space="preserve">Zodpovědnost za obsazení pracovní směny a organizaci prací pracovníků v jednotlivých úsecích teplárny.</w:t>
      </w:r>
    </w:p>
    <w:p>
      <w:pPr>
        <w:numPr>
          <w:ilvl w:val="0"/>
          <w:numId w:val="5"/>
        </w:numPr>
      </w:pPr>
      <w:r>
        <w:rPr/>
        <w:t xml:space="preserve">Podávání instrukcí pro provoz a údržbu zařízení teplárny obsluhám technologického zařízení.</w:t>
      </w:r>
    </w:p>
    <w:p>
      <w:pPr>
        <w:numPr>
          <w:ilvl w:val="0"/>
          <w:numId w:val="5"/>
        </w:numPr>
      </w:pPr>
      <w:r>
        <w:rPr/>
        <w:t xml:space="preserve">Vedení příslušné provozní dokumentace o provozu a údržbě zařízení a vedení základní personální agendy vč. organizování periodického přezkušování znalostí obsahu technologického zařízení.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Zajištění provádění kontrol stavu technologického zařízení z hlediska funkce, spolehlivosti, hospodárnosti a bezpečnosti.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elektrotechnice a energetice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elektrotechnice a energetice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57 620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Mechanik instalatérských a elektrotechnických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39-41-L/02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ve skupině oborů elektrotechnika, telekomunikační a výpočetní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automatizace ve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2342M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výkonu výrob energií s ohledem na požadovaný či sjednaný odběr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teplárenských zařízení do opravy, přejímka opravených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e82.Z.1211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svěřeném energetickém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e82.B.3023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řízení provozu a kontrola činnosti úseků v teplárnách, redukčních a výměníkových stanicích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e82.D.8216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na zařízeních komplexních řídicích systémů, ochran a automatik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e82.D.3151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provozní a technologické kázně, předpisů o BOZP a PO při provozu jaderných elektráren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e82.D.8111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technické a provozní dokumentace svěřeného energetického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e82._.0083</w:t>
            </w:r>
          </w:p>
        </w:tc>
        <w:tc>
          <w:tcPr>
            <w:tcW w:w="3000" w:type="dxa"/>
          </w:tcPr>
          <w:p>
            <w:pPr/>
            <w:r>
              <w:rPr/>
              <w:t xml:space="preserve">zařízení a systémy pro výrobu energie a jejich provoz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počítačem řízená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energie, jejich přenos, využívání, ztráty, účinnost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elektrotechnické materiály, vodiče, kabely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elektrotechnice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elektrické stroje a přístroje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provozních veličin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rozvody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e82._.0007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energetické stroje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739DE7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Mistr teplárny</dc:title>
  <dc:description>Mistr teplárny řídí a organizuje práce v příslušném technologickém úseku teplárny.</dc:description>
  <dc:subject/>
  <cp:keywords/>
  <cp:category>Specializace</cp:category>
  <cp:lastModifiedBy/>
  <dcterms:created xsi:type="dcterms:W3CDTF">2017-11-22T09:16:16+01:00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