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Jednotka práce bude aktualizována v souladu s platnou legislativou v průběhu roku 2013 – 2014.
Asistent pedagoga spolupracuje při výchovně vzdělávací činnosti dětí a žáků podle stanovených postupů a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Asistence při výchovné činnosti dětí a žáků.</w:t>
      </w:r>
    </w:p>
    <w:p>
      <w:pPr>
        <w:numPr>
          <w:ilvl w:val="0"/>
          <w:numId w:val="5"/>
        </w:numPr>
      </w:pPr>
      <w:r>
        <w:rPr/>
        <w:t xml:space="preserve">Individuální práce s dětmi a žáky.</w:t>
      </w:r>
    </w:p>
    <w:p>
      <w:pPr>
        <w:numPr>
          <w:ilvl w:val="0"/>
          <w:numId w:val="5"/>
        </w:numPr>
      </w:pPr>
      <w:r>
        <w:rPr/>
        <w:t xml:space="preserve">Výuka žáků a dětí podle osnov a pokynů.</w:t>
      </w:r>
    </w:p>
    <w:p>
      <w:pPr>
        <w:numPr>
          <w:ilvl w:val="0"/>
          <w:numId w:val="5"/>
        </w:numPr>
      </w:pPr>
      <w:r>
        <w:rPr/>
        <w:t xml:space="preserve">Spolupráce s pedagogy.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dětí a žáků.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Asistenti pedagogů (CZ-ISCO 5312)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podle přesně stanovených postupů a pokynů učitele nebo vychovatele zaměřená na specifické potřeby dítěte nebo žáka nebo skupiny dětí nebo žáků ve třídě nebo výchovné skupině.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směřující k získávání vědomostí, dovedností a návyků dětí v mateřských školách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Výklad textu, popřípadě učební látky a individuální práce s dětmi podle stanovených osnov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pro asistenty pedagoga podle zákona  č. 563/2004 Sb., o pedagogických pracovnících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320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Jednotka práce bude aktualizována v souladu s platnou legislativou v průběhu roku 2013 – 2014.
Asistent pedagoga spolupracuje při výchovně vzdělávací činnosti dětí a žáků podle stanovených postupů a pokynů.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