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technik dispečer</w:t>
      </w:r>
      <w:bookmarkEnd w:id="1"/>
    </w:p>
    <w:p>
      <w:pPr/>
      <w:r>
        <w:rPr/>
        <w:t xml:space="preserve">Samostatný vodohospodářský technik dispečer řídí, sleduje a koordinuje provoz na vodních tocích, vodních dílech a zařízeních a v celém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vodohospodářský technik dispečer, Koordinátor provozu, Dispečer výroby, Vedoucí dispečer, Water resources supervisor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dispečerské činnosti v celém povodí.</w:t>
      </w:r>
    </w:p>
    <w:p>
      <w:pPr>
        <w:numPr>
          <w:ilvl w:val="0"/>
          <w:numId w:val="5"/>
        </w:numPr>
      </w:pPr>
      <w:r>
        <w:rPr/>
        <w:t xml:space="preserve">Příprava a koordinace složitých a náročných manipulací na vodních dílech v rámci vodohospodářských soustav.</w:t>
      </w:r>
    </w:p>
    <w:p>
      <w:pPr>
        <w:numPr>
          <w:ilvl w:val="0"/>
          <w:numId w:val="5"/>
        </w:numPr>
      </w:pPr>
      <w:r>
        <w:rPr/>
        <w:t xml:space="preserve">Spolupráce při zpracování povodňové dokumentace a povodňových plánů.</w:t>
      </w:r>
    </w:p>
    <w:p>
      <w:pPr>
        <w:numPr>
          <w:ilvl w:val="0"/>
          <w:numId w:val="5"/>
        </w:numPr>
      </w:pPr>
      <w:r>
        <w:rPr/>
        <w:t xml:space="preserve">Zpracování a analýza rozsáhlých hydrologických, meteorologických, provozních a dalších údajů v povodí.</w:t>
      </w:r>
    </w:p>
    <w:p>
      <w:pPr>
        <w:numPr>
          <w:ilvl w:val="0"/>
          <w:numId w:val="5"/>
        </w:numPr>
      </w:pPr>
      <w:r>
        <w:rPr/>
        <w:t xml:space="preserve">Odborná stanoviska k manipulačním a provozním řádům a povodňovým plánům.</w:t>
      </w:r>
    </w:p>
    <w:p>
      <w:pPr>
        <w:numPr>
          <w:ilvl w:val="0"/>
          <w:numId w:val="5"/>
        </w:numPr>
      </w:pPr>
      <w:r>
        <w:rPr/>
        <w:t xml:space="preserve">Odborná stanoviska k vodohospodářské, hydrologické a meteorologické situaci pro státní správu a samosprávu.</w:t>
      </w:r>
    </w:p>
    <w:p>
      <w:pPr>
        <w:numPr>
          <w:ilvl w:val="0"/>
          <w:numId w:val="5"/>
        </w:numPr>
      </w:pPr>
      <w:r>
        <w:rPr/>
        <w:t xml:space="preserve">Zajišťování hlásné povodňové služby.</w:t>
      </w:r>
    </w:p>
    <w:p>
      <w:pPr>
        <w:numPr>
          <w:ilvl w:val="0"/>
          <w:numId w:val="5"/>
        </w:numPr>
      </w:pPr>
      <w:r>
        <w:rPr/>
        <w:t xml:space="preserve">Zajišťování podkladů pro vypracování plánů oblastí povodí.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posuzování povodňových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F92A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technik dispečer</dc:title>
  <dc:description>Samostatný vodohospodářský technik dispečer řídí, sleduje a koordinuje provoz na vodních tocích, vodních dílech a zařízeních a v celém povodí.</dc:description>
  <dc:subject/>
  <cp:keywords/>
  <cp:category>Specializace</cp:category>
  <cp:lastModifiedBy/>
  <dcterms:created xsi:type="dcterms:W3CDTF">2017-11-22T09:15:38+01:00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