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správy dat o sítích VN, NN</w:t>
      </w:r>
      <w:bookmarkEnd w:id="1"/>
    </w:p>
    <w:p>
      <w:pPr/>
      <w:r>
        <w:rPr/>
        <w:t xml:space="preserve">Samostatný technik správy dat o sítích VN (vysoké napětí), NN (nízké napětí) vykonává odborné činnosti v zajišťování správy dat o sítích VN, NN a koordinuje provozní chod určených pracovišť.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dokumentace TIS a GIS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aktualizace funkčnosti technického informačního systému (TIS).</w:t>
      </w:r>
    </w:p>
    <w:p>
      <w:pPr>
        <w:numPr>
          <w:ilvl w:val="0"/>
          <w:numId w:val="5"/>
        </w:numPr>
      </w:pPr>
      <w:r>
        <w:rPr/>
        <w:t xml:space="preserve">Aktualizace manuálu a uživatelské příručky v oblasti správy dat o sítích VN, NN.</w:t>
      </w:r>
    </w:p>
    <w:p>
      <w:pPr>
        <w:numPr>
          <w:ilvl w:val="0"/>
          <w:numId w:val="5"/>
        </w:numPr>
      </w:pPr>
      <w:r>
        <w:rPr/>
        <w:t xml:space="preserve">Spolupráce na tvorbě metodiky správy dat o sítích VN, NN.</w:t>
      </w:r>
    </w:p>
    <w:p>
      <w:pPr>
        <w:numPr>
          <w:ilvl w:val="0"/>
          <w:numId w:val="5"/>
        </w:numPr>
      </w:pPr>
      <w:r>
        <w:rPr/>
        <w:t xml:space="preserve">Vyjadřování se k uložení sítí a umístění energetických zařízení.</w:t>
      </w:r>
    </w:p>
    <w:p>
      <w:pPr>
        <w:numPr>
          <w:ilvl w:val="0"/>
          <w:numId w:val="5"/>
        </w:numPr>
      </w:pPr>
      <w:r>
        <w:rPr/>
        <w:t xml:space="preserve">Koordinace pracovišť a procesů spojených se správou dat o sítích VN, NN.</w:t>
      </w:r>
    </w:p>
    <w:p>
      <w:pPr>
        <w:numPr>
          <w:ilvl w:val="0"/>
          <w:numId w:val="5"/>
        </w:numPr>
      </w:pPr>
      <w:r>
        <w:rPr/>
        <w:t xml:space="preserve">Zakreslování energetických staveb do jednotné evidence nemovitostí.</w:t>
      </w:r>
    </w:p>
    <w:p>
      <w:pPr>
        <w:numPr>
          <w:ilvl w:val="0"/>
          <w:numId w:val="5"/>
        </w:numPr>
      </w:pPr>
      <w:r>
        <w:rPr/>
        <w:t xml:space="preserve">Podpora správy podkladových map.</w:t>
      </w:r>
    </w:p>
    <w:p>
      <w:pPr>
        <w:numPr>
          <w:ilvl w:val="0"/>
          <w:numId w:val="5"/>
        </w:numPr>
      </w:pPr>
      <w:r>
        <w:rPr/>
        <w:t xml:space="preserve">Spolupráce na podkladech pro provozní statistiky rozvodného zařízení.</w:t>
      </w:r>
    </w:p>
    <w:p>
      <w:pPr>
        <w:numPr>
          <w:ilvl w:val="0"/>
          <w:numId w:val="5"/>
        </w:numPr>
      </w:pPr>
      <w:r>
        <w:rPr/>
        <w:t xml:space="preserve">Vedení technické evidence a dokumentace v oblasti správy dat o sítích VN, NN, včetně archivace, ve smyslu požadavků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E5C7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správy dat o sítích VN, NN</dc:title>
  <dc:description>Samostatný technik správy dat o sítích VN (vysoké napětí), NN (nízké napětí) vykonává odborné činnosti v zajišťování správy dat o sítích VN, NN a koordinuje provozní chod určených pracovišť.</dc:description>
  <dc:subject/>
  <cp:keywords/>
  <cp:category>Povolání</cp:category>
  <cp:lastModifiedBy/>
  <dcterms:created xsi:type="dcterms:W3CDTF">2017-11-22T09:15:36+01:00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