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Laborant v metalurgii</w:t>
      </w:r>
      <w:bookmarkEnd w:id="1"/>
    </w:p>
    <w:p>
      <w:pPr/>
      <w:r>
        <w:rPr/>
        <w:t xml:space="preserve">Laborant v metalurgii obsluhuje zařízení pro stanovení mechanických a  metalografických vlastností a chemického složení kovů. Provádí sledování a vyhodnocení slévárenských a hutních procesů.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Metalurgický laborant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Odběry vzorků podle stanovených postupů.</w:t>
      </w:r>
    </w:p>
    <w:p>
      <w:pPr>
        <w:numPr>
          <w:ilvl w:val="0"/>
          <w:numId w:val="5"/>
        </w:numPr>
      </w:pPr>
      <w:r>
        <w:rPr/>
        <w:t xml:space="preserve">Obsluha, příprava a nastavení měřící techniky.</w:t>
      </w:r>
    </w:p>
    <w:p>
      <w:pPr>
        <w:numPr>
          <w:ilvl w:val="0"/>
          <w:numId w:val="5"/>
        </w:numPr>
      </w:pPr>
      <w:r>
        <w:rPr/>
        <w:t xml:space="preserve">Provádění mechanických zkoušek kovových i nekovových materiálů</w:t>
      </w:r>
    </w:p>
    <w:p>
      <w:pPr>
        <w:numPr>
          <w:ilvl w:val="0"/>
          <w:numId w:val="5"/>
        </w:numPr>
      </w:pPr>
      <w:r>
        <w:rPr/>
        <w:t xml:space="preserve">Provádění metalografických výbrusů a jejich vyhodnocení</w:t>
      </w:r>
    </w:p>
    <w:p>
      <w:pPr>
        <w:numPr>
          <w:ilvl w:val="0"/>
          <w:numId w:val="5"/>
        </w:numPr>
      </w:pPr>
      <w:r>
        <w:rPr/>
        <w:t xml:space="preserve">Provádění destruktivních a nedestruktivních defektoskopických zkoušek metalurgických výrobků.</w:t>
      </w:r>
    </w:p>
    <w:p>
      <w:pPr>
        <w:numPr>
          <w:ilvl w:val="0"/>
          <w:numId w:val="5"/>
        </w:numPr>
      </w:pPr>
      <w:r>
        <w:rPr/>
        <w:t xml:space="preserve">Provádění chemické analýzy kovových materiálů</w:t>
      </w:r>
    </w:p>
    <w:p>
      <w:pPr>
        <w:numPr>
          <w:ilvl w:val="0"/>
          <w:numId w:val="5"/>
        </w:numPr>
      </w:pPr>
      <w:r>
        <w:rPr/>
        <w:t xml:space="preserve">Kontrola vstupních surovin a materiálů</w:t>
      </w:r>
    </w:p>
    <w:p>
      <w:pPr>
        <w:numPr>
          <w:ilvl w:val="0"/>
          <w:numId w:val="5"/>
        </w:numPr>
      </w:pPr>
      <w:r>
        <w:rPr/>
        <w:t xml:space="preserve">Kontrolu formovacích a jádrových směsí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Kvalitáři a testovači výrobků, laboranti (kromě potravin a nápojů)</w:t>
      </w:r>
    </w:p>
    <w:p>
      <w:pPr>
        <w:numPr>
          <w:ilvl w:val="0"/>
          <w:numId w:val="5"/>
        </w:numPr>
      </w:pPr>
      <w:r>
        <w:rPr/>
        <w:t xml:space="preserve">Kvalitáři a testovači výrobků, laboranti (kromě potravin a nápojů)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Kvalitáři a testovači výrobků, laboranti (kromě potravin a nápojů) (CZ-ISCO 7543)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55 253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48 309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7543</w:t>
            </w:r>
          </w:p>
        </w:tc>
        <w:tc>
          <w:tcPr>
            <w:tcW w:w="2000" w:type="dxa"/>
          </w:tcPr>
          <w:p>
            <w:pPr/>
            <w:r>
              <w:rPr/>
              <w:t xml:space="preserve">Kvalitáři a testovači výrobků, laboranti (kromě potravin a nápojů)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31 708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hutník, hutnické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slévač, slévačské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hornictví a hornická geologie, hutnictví a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21xxH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hutní výroba a druhovýroba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hutní výroba a druhovýroba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Strojírenská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21-44-M/01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doporučené - Zvláštní odborná způsobilost pro práci se zdroji ionizujícího záření podle zákona č. 263/2016 Sb., atomový zákon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Odběry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j13.B.4101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laboratorních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j13.A.4413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nastavování laboratorních přístrojů a zařízení, ověřování jejich správné funkce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surovin, materiálů,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Vydávání příslušných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j13.D.8229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naměřených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j13.D.4236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mechanických zkoušek kovových i nekovových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j13.D.4237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metalografických výbrusů a jejich vyhodnocení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defektoskopie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validační programy pro statistické zpracování analytických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metalografie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83218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Laborant v metalurgii</dc:title>
  <dc:description>Laborant v metalurgii obsluhuje zařízení pro stanovení mechanických a  metalografických vlastností a chemického složení kovů. Provádí sledování a vyhodnocení slévárenských a hutních procesů. </dc:description>
  <dc:subject/>
  <cp:keywords/>
  <cp:category>Povolání</cp:category>
  <cp:lastModifiedBy/>
  <dcterms:created xsi:type="dcterms:W3CDTF">2017-11-22T09:14:42+01:00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